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2F1AC9" w:rsidRPr="00667E66" w:rsidP="00037FDF" w14:paraId="3198F6D7" w14:textId="4AC19BF2">
      <w:pPr>
        <w:pStyle w:val="ListParagraph"/>
        <w:numPr>
          <w:ilvl w:val="0"/>
          <w:numId w:val="1"/>
        </w:numPr>
        <w:rPr>
          <w:rFonts w:ascii="Arial" w:eastAsia="Times New Roman" w:hAnsi="Arial" w:cs="Arial"/>
          <w:b/>
          <w:sz w:val="24"/>
          <w:szCs w:val="24"/>
          <w:lang w:eastAsia="cs-CZ"/>
        </w:rPr>
      </w:pPr>
      <w:r w:rsidRPr="00667E66">
        <w:rPr>
          <w:rFonts w:ascii="Arial" w:eastAsia="Times New Roman" w:hAnsi="Arial" w:cs="Arial"/>
          <w:b/>
          <w:sz w:val="24"/>
          <w:szCs w:val="24"/>
          <w:lang w:eastAsia="cs-CZ"/>
        </w:rPr>
        <w:t xml:space="preserve">Posilující péče o krajinný prvek </w:t>
      </w:r>
      <w:r w:rsidR="00E80FEF">
        <w:rPr>
          <w:rFonts w:ascii="Arial" w:eastAsia="Times New Roman" w:hAnsi="Arial" w:cs="Arial"/>
          <w:b/>
          <w:sz w:val="24"/>
          <w:szCs w:val="24"/>
          <w:lang w:eastAsia="cs-CZ"/>
        </w:rPr>
        <w:t>–</w:t>
      </w:r>
      <w:r w:rsidRPr="00667E66">
        <w:rPr>
          <w:rFonts w:ascii="Arial" w:eastAsia="Times New Roman" w:hAnsi="Arial" w:cs="Arial"/>
          <w:b/>
          <w:sz w:val="24"/>
          <w:szCs w:val="24"/>
          <w:lang w:eastAsia="cs-CZ"/>
        </w:rPr>
        <w:t xml:space="preserve"> </w:t>
      </w:r>
      <w:r w:rsidRPr="00667E66" w:rsidR="00EA51FC">
        <w:rPr>
          <w:rFonts w:ascii="Arial" w:eastAsia="Times New Roman" w:hAnsi="Arial" w:cs="Arial"/>
          <w:b/>
          <w:sz w:val="24"/>
          <w:szCs w:val="24"/>
          <w:lang w:eastAsia="cs-CZ"/>
        </w:rPr>
        <w:t>mez</w:t>
      </w:r>
    </w:p>
    <w:p w:rsidR="002F1AC9" w:rsidRPr="00667E66" w:rsidP="002F1AC9" w14:paraId="544262AE" w14:textId="77777777">
      <w:pPr>
        <w:spacing w:after="0" w:line="240" w:lineRule="auto"/>
        <w:jc w:val="both"/>
        <w:rPr>
          <w:rFonts w:ascii="Arial" w:eastAsia="Times New Roman" w:hAnsi="Arial" w:cs="Arial"/>
          <w:b/>
          <w:lang w:eastAsia="cs-CZ"/>
        </w:rPr>
      </w:pPr>
    </w:p>
    <w:p w:rsidR="009058B7" w:rsidRPr="00667E66" w:rsidP="00EA51FC" w14:paraId="7BF46436" w14:textId="77777777">
      <w:pPr>
        <w:spacing w:after="0" w:line="240" w:lineRule="auto"/>
        <w:jc w:val="both"/>
        <w:rPr>
          <w:rFonts w:ascii="Arial" w:eastAsia="Times New Roman" w:hAnsi="Arial" w:cs="Arial"/>
          <w:lang w:eastAsia="cs-CZ"/>
        </w:rPr>
      </w:pPr>
      <w:r w:rsidRPr="00667E66">
        <w:rPr>
          <w:rFonts w:ascii="Arial" w:eastAsia="Times New Roman" w:hAnsi="Arial" w:cs="Arial"/>
          <w:b/>
          <w:lang w:eastAsia="cs-CZ"/>
        </w:rPr>
        <w:t>Mezí</w:t>
      </w:r>
      <w:r w:rsidRPr="00667E66">
        <w:rPr>
          <w:rFonts w:ascii="Arial" w:eastAsia="Times New Roman" w:hAnsi="Arial" w:cs="Arial"/>
          <w:lang w:eastAsia="cs-CZ"/>
        </w:rPr>
        <w:t xml:space="preserve"> je pro účely evidence souvislý útvar převážně liniového typu, sloužící zejména ke snižování nebezpečí vodní nebo větrné eroze, zpravidla vymezující hranici dílu půdního bloku. Součástí meze může být dřevinná vegetace, kamenný snos, kamenná zídka, drobná sakrální stavba nebo travnatá plocha. Mezí může být i samostatný kamenný snos nebo kamenná zídka.</w:t>
      </w:r>
    </w:p>
    <w:p w:rsidR="00881822" w:rsidRPr="00667E66" w:rsidP="00881822" w14:paraId="1DA5DACE" w14:textId="77777777">
      <w:pPr>
        <w:spacing w:after="0" w:line="240" w:lineRule="auto"/>
        <w:jc w:val="both"/>
        <w:rPr>
          <w:rFonts w:ascii="Arial" w:eastAsia="Times New Roman" w:hAnsi="Arial" w:cs="Arial"/>
          <w:lang w:eastAsia="cs-CZ"/>
        </w:rPr>
      </w:pPr>
    </w:p>
    <w:p w:rsidR="002F1AC9" w:rsidRPr="00667E66" w:rsidP="00881822" w14:paraId="37A10770" w14:textId="682D3059">
      <w:pPr>
        <w:jc w:val="both"/>
        <w:rPr>
          <w:rFonts w:ascii="Arial" w:eastAsia="Times New Roman" w:hAnsi="Arial" w:cs="Arial"/>
          <w:lang w:eastAsia="cs-CZ"/>
        </w:rPr>
      </w:pPr>
      <w:r w:rsidRPr="00667E66">
        <w:rPr>
          <w:rFonts w:ascii="Arial" w:eastAsia="Times New Roman" w:hAnsi="Arial" w:cs="Arial"/>
          <w:u w:val="single"/>
          <w:lang w:eastAsia="cs-CZ"/>
        </w:rPr>
        <w:t>Cíl opatření</w:t>
      </w:r>
      <w:r w:rsidRPr="00667E66">
        <w:rPr>
          <w:rFonts w:ascii="Arial" w:eastAsia="Times New Roman" w:hAnsi="Arial" w:cs="Arial"/>
          <w:lang w:eastAsia="cs-CZ"/>
        </w:rPr>
        <w:t>: posílení či obnova dlouhodobé funkčnosti</w:t>
      </w:r>
      <w:r w:rsidRPr="00667E66" w:rsidR="00EA51FC">
        <w:rPr>
          <w:rFonts w:ascii="Arial" w:eastAsia="Times New Roman" w:hAnsi="Arial" w:cs="Arial"/>
          <w:lang w:eastAsia="cs-CZ"/>
        </w:rPr>
        <w:t xml:space="preserve"> a perspektivy</w:t>
      </w:r>
      <w:r w:rsidRPr="00667E66">
        <w:rPr>
          <w:rFonts w:ascii="Arial" w:eastAsia="Times New Roman" w:hAnsi="Arial" w:cs="Arial"/>
          <w:lang w:eastAsia="cs-CZ"/>
        </w:rPr>
        <w:t>, včetně podpory biodiverzity a druhů.</w:t>
      </w:r>
    </w:p>
    <w:p w:rsidR="002F1AC9" w:rsidRPr="00667E66" w:rsidP="00881822" w14:paraId="22DB0D9B" w14:textId="4D00CAB3">
      <w:pPr>
        <w:jc w:val="both"/>
        <w:rPr>
          <w:rFonts w:ascii="Arial" w:eastAsia="Times New Roman" w:hAnsi="Arial" w:cs="Arial"/>
          <w:lang w:eastAsia="cs-CZ"/>
        </w:rPr>
      </w:pPr>
      <w:r w:rsidRPr="00667E66">
        <w:rPr>
          <w:rFonts w:ascii="Arial" w:eastAsia="Times New Roman" w:hAnsi="Arial" w:cs="Arial"/>
          <w:u w:val="single"/>
          <w:lang w:eastAsia="cs-CZ"/>
        </w:rPr>
        <w:t>Opatření</w:t>
      </w:r>
      <w:r w:rsidRPr="00667E66">
        <w:rPr>
          <w:rFonts w:ascii="Arial" w:eastAsia="Times New Roman" w:hAnsi="Arial" w:cs="Arial"/>
          <w:lang w:eastAsia="cs-CZ"/>
        </w:rPr>
        <w:t xml:space="preserve">: </w:t>
      </w:r>
      <w:r w:rsidRPr="00667E66" w:rsidR="0048484C">
        <w:rPr>
          <w:rFonts w:ascii="Arial" w:eastAsia="Times New Roman" w:hAnsi="Arial" w:cs="Arial"/>
          <w:lang w:eastAsia="cs-CZ"/>
        </w:rPr>
        <w:t xml:space="preserve">Sečení travního porostu, </w:t>
      </w:r>
      <w:r w:rsidRPr="00667E66" w:rsidR="00C40A73">
        <w:rPr>
          <w:rFonts w:ascii="Arial" w:eastAsia="Times New Roman" w:hAnsi="Arial" w:cs="Arial"/>
          <w:lang w:eastAsia="cs-CZ"/>
        </w:rPr>
        <w:t xml:space="preserve">pastva, </w:t>
      </w:r>
      <w:r w:rsidRPr="00667E66" w:rsidR="00A37E9A">
        <w:rPr>
          <w:rFonts w:ascii="Arial" w:eastAsia="Times New Roman" w:hAnsi="Arial" w:cs="Arial"/>
          <w:lang w:eastAsia="cs-CZ"/>
        </w:rPr>
        <w:t>o</w:t>
      </w:r>
      <w:r w:rsidRPr="00667E66" w:rsidR="0048484C">
        <w:rPr>
          <w:rFonts w:ascii="Arial" w:eastAsia="Times New Roman" w:hAnsi="Arial" w:cs="Arial"/>
          <w:lang w:eastAsia="cs-CZ"/>
        </w:rPr>
        <w:t xml:space="preserve">dstranění nevhodných dřevin </w:t>
      </w:r>
      <w:r w:rsidR="003C6E6B">
        <w:rPr>
          <w:rFonts w:ascii="Arial" w:eastAsia="Times New Roman" w:hAnsi="Arial" w:cs="Arial"/>
          <w:lang w:eastAsia="cs-CZ"/>
        </w:rPr>
        <w:t>bez odstranění pařezu</w:t>
      </w:r>
      <w:r w:rsidRPr="00667E66" w:rsidR="0048484C">
        <w:rPr>
          <w:rFonts w:ascii="Arial" w:eastAsia="Times New Roman" w:hAnsi="Arial" w:cs="Arial"/>
          <w:lang w:eastAsia="cs-CZ"/>
        </w:rPr>
        <w:t>,</w:t>
      </w:r>
      <w:r w:rsidRPr="00667E66" w:rsidR="0048484C">
        <w:rPr>
          <w:rFonts w:ascii="Arial" w:eastAsia="Times New Roman" w:hAnsi="Arial" w:cs="Arial"/>
          <w:b/>
          <w:bCs/>
          <w:lang w:eastAsia="cs-CZ"/>
        </w:rPr>
        <w:t xml:space="preserve"> </w:t>
      </w:r>
      <w:r w:rsidR="00CA76E5">
        <w:rPr>
          <w:rFonts w:ascii="Arial" w:eastAsia="Times New Roman" w:hAnsi="Arial" w:cs="Arial"/>
          <w:color w:val="3B3B3B"/>
          <w:sz w:val="23"/>
          <w:szCs w:val="23"/>
          <w:lang w:eastAsia="cs-CZ"/>
        </w:rPr>
        <w:t>likvidace klestu,</w:t>
      </w:r>
      <w:r w:rsidR="00CA76E5">
        <w:rPr>
          <w:rFonts w:ascii="Arial" w:eastAsia="Times New Roman" w:hAnsi="Arial" w:cs="Arial"/>
          <w:color w:val="3B3B3B"/>
          <w:sz w:val="23"/>
          <w:szCs w:val="23"/>
          <w:vertAlign w:val="superscript"/>
          <w:lang w:eastAsia="cs-CZ"/>
        </w:rPr>
        <w:t xml:space="preserve"> </w:t>
      </w:r>
      <w:r w:rsidRPr="00667E66" w:rsidR="00AE6AE2">
        <w:rPr>
          <w:rFonts w:ascii="Arial" w:eastAsia="Times New Roman" w:hAnsi="Arial" w:cs="Arial"/>
          <w:lang w:eastAsia="cs-CZ"/>
        </w:rPr>
        <w:t xml:space="preserve">řez stromů a keřů, </w:t>
      </w:r>
      <w:r w:rsidRPr="00667E66" w:rsidR="00A37E9A">
        <w:rPr>
          <w:rFonts w:ascii="Arial" w:eastAsia="Times New Roman" w:hAnsi="Arial" w:cs="Arial"/>
          <w:lang w:eastAsia="cs-CZ"/>
        </w:rPr>
        <w:t xml:space="preserve">likvidace invazních </w:t>
      </w:r>
      <w:r w:rsidR="003C6E6B">
        <w:rPr>
          <w:rFonts w:ascii="Arial" w:eastAsia="Times New Roman" w:hAnsi="Arial" w:cs="Arial"/>
          <w:lang w:eastAsia="cs-CZ"/>
        </w:rPr>
        <w:t>a expanzních druhů rostlin</w:t>
      </w:r>
      <w:r w:rsidR="008C60A5">
        <w:rPr>
          <w:rFonts w:ascii="Arial" w:eastAsia="Times New Roman" w:hAnsi="Arial" w:cs="Arial"/>
          <w:lang w:eastAsia="cs-CZ"/>
        </w:rPr>
        <w:t>, dosadba</w:t>
      </w:r>
      <w:r w:rsidRPr="00667E66" w:rsidR="00347E3F">
        <w:rPr>
          <w:rFonts w:ascii="Arial" w:eastAsia="Times New Roman" w:hAnsi="Arial" w:cs="Arial"/>
          <w:lang w:eastAsia="cs-CZ"/>
        </w:rPr>
        <w:t>.</w:t>
      </w:r>
    </w:p>
    <w:p w:rsidR="00881822" w:rsidP="002F1AC9" w14:paraId="275F6805" w14:textId="1D762C3E">
      <w:pPr>
        <w:jc w:val="both"/>
        <w:rPr>
          <w:rFonts w:ascii="Arial" w:eastAsia="Times New Roman" w:hAnsi="Arial" w:cs="Arial"/>
          <w:u w:val="single"/>
          <w:lang w:eastAsia="cs-CZ"/>
        </w:rPr>
      </w:pPr>
      <w:r>
        <w:rPr>
          <w:rFonts w:ascii="Arial" w:eastAsia="Times New Roman" w:hAnsi="Arial" w:cs="Arial"/>
          <w:color w:val="3B3B3B"/>
          <w:u w:val="single"/>
          <w:lang w:eastAsia="cs-CZ"/>
        </w:rPr>
        <w:t>Podporované činností dle Nákladů obvyklých opatření MŽP (NOO MŽP)</w:t>
      </w:r>
      <w:r w:rsidRPr="00667E66">
        <w:rPr>
          <w:rFonts w:ascii="Arial" w:eastAsia="Times New Roman" w:hAnsi="Arial" w:cs="Arial"/>
          <w:u w:val="single"/>
          <w:lang w:eastAsia="cs-CZ"/>
        </w:rPr>
        <w:t>:</w:t>
      </w:r>
    </w:p>
    <w:tbl>
      <w:tblPr>
        <w:tblStyle w:val="TableGrid"/>
        <w:tblW w:w="9067" w:type="dxa"/>
        <w:tblLook w:val="04A0"/>
      </w:tblPr>
      <w:tblGrid>
        <w:gridCol w:w="1599"/>
        <w:gridCol w:w="3641"/>
        <w:gridCol w:w="3827"/>
      </w:tblGrid>
      <w:tr w14:paraId="60E158D7" w14:textId="77777777" w:rsidTr="00F13E97">
        <w:tblPrEx>
          <w:tblW w:w="9067" w:type="dxa"/>
          <w:tblLook w:val="04A0"/>
        </w:tblPrEx>
        <w:tc>
          <w:tcPr>
            <w:tcW w:w="1599" w:type="dxa"/>
          </w:tcPr>
          <w:p w:rsidR="00667E66" w:rsidRPr="00667E66" w:rsidP="002F1AC9" w14:paraId="312C97B6" w14:textId="543F4C54">
            <w:pPr>
              <w:jc w:val="both"/>
              <w:rPr>
                <w:rFonts w:ascii="Arial" w:eastAsia="Times New Roman" w:hAnsi="Arial" w:cs="Arial"/>
                <w:lang w:eastAsia="cs-CZ"/>
              </w:rPr>
            </w:pPr>
            <w:r w:rsidRPr="00667E66">
              <w:rPr>
                <w:rFonts w:ascii="Arial" w:eastAsia="Times New Roman" w:hAnsi="Arial" w:cs="Arial"/>
                <w:lang w:eastAsia="cs-CZ"/>
              </w:rPr>
              <w:t>Kód opatření</w:t>
            </w:r>
          </w:p>
        </w:tc>
        <w:tc>
          <w:tcPr>
            <w:tcW w:w="3641" w:type="dxa"/>
          </w:tcPr>
          <w:p w:rsidR="00667E66" w:rsidRPr="00667E66" w:rsidP="002F1AC9" w14:paraId="16C4F3B1" w14:textId="14AC55B3">
            <w:pPr>
              <w:jc w:val="both"/>
              <w:rPr>
                <w:rFonts w:ascii="Arial" w:eastAsia="Times New Roman" w:hAnsi="Arial" w:cs="Arial"/>
                <w:lang w:eastAsia="cs-CZ"/>
              </w:rPr>
            </w:pPr>
            <w:r>
              <w:rPr>
                <w:rFonts w:ascii="Arial" w:eastAsia="Times New Roman" w:hAnsi="Arial" w:cs="Arial"/>
                <w:lang w:eastAsia="cs-CZ"/>
              </w:rPr>
              <w:t>Název opatření</w:t>
            </w:r>
          </w:p>
        </w:tc>
        <w:tc>
          <w:tcPr>
            <w:tcW w:w="3827" w:type="dxa"/>
          </w:tcPr>
          <w:p w:rsidR="00667E66" w:rsidRPr="00667E66" w:rsidP="002F1AC9" w14:paraId="1CC58739" w14:textId="7331E81A">
            <w:pPr>
              <w:jc w:val="both"/>
              <w:rPr>
                <w:rFonts w:ascii="Arial" w:eastAsia="Times New Roman" w:hAnsi="Arial" w:cs="Arial"/>
                <w:lang w:eastAsia="cs-CZ"/>
              </w:rPr>
            </w:pPr>
            <w:r>
              <w:rPr>
                <w:rFonts w:ascii="Arial" w:eastAsia="Times New Roman" w:hAnsi="Arial" w:cs="Arial"/>
                <w:lang w:eastAsia="cs-CZ"/>
              </w:rPr>
              <w:t>Činnost</w:t>
            </w:r>
          </w:p>
        </w:tc>
      </w:tr>
      <w:tr w14:paraId="6B62CB30" w14:textId="77777777" w:rsidTr="003D4C68">
        <w:tblPrEx>
          <w:tblW w:w="9067" w:type="dxa"/>
          <w:tblLook w:val="04A0"/>
        </w:tblPrEx>
        <w:tc>
          <w:tcPr>
            <w:tcW w:w="1599" w:type="dxa"/>
            <w:vMerge w:val="restart"/>
            <w:vAlign w:val="center"/>
          </w:tcPr>
          <w:p w:rsidR="00A85ACB" w:rsidRPr="00667E66" w:rsidP="00A85ACB" w14:paraId="401A26B8" w14:textId="5A4E6CC9">
            <w:pPr>
              <w:rPr>
                <w:rFonts w:ascii="Arial" w:eastAsia="Times New Roman" w:hAnsi="Arial" w:cs="Arial"/>
                <w:lang w:eastAsia="cs-CZ"/>
              </w:rPr>
            </w:pPr>
            <w:r>
              <w:rPr>
                <w:rFonts w:ascii="Arial" w:eastAsia="Times New Roman" w:hAnsi="Arial" w:cs="Arial"/>
                <w:lang w:eastAsia="cs-CZ"/>
              </w:rPr>
              <w:t>ZC04</w:t>
            </w:r>
          </w:p>
        </w:tc>
        <w:tc>
          <w:tcPr>
            <w:tcW w:w="3641" w:type="dxa"/>
            <w:vMerge w:val="restart"/>
            <w:vAlign w:val="center"/>
          </w:tcPr>
          <w:p w:rsidR="00A85ACB" w:rsidRPr="00667E66" w:rsidP="00A85ACB" w14:paraId="464C28ED" w14:textId="7F4EA918">
            <w:pPr>
              <w:rPr>
                <w:rFonts w:ascii="Arial" w:eastAsia="Times New Roman" w:hAnsi="Arial" w:cs="Arial"/>
                <w:lang w:eastAsia="cs-CZ"/>
              </w:rPr>
            </w:pPr>
            <w:r w:rsidRPr="00667E66">
              <w:rPr>
                <w:rFonts w:ascii="Arial" w:eastAsia="Times New Roman" w:hAnsi="Arial" w:cs="Arial"/>
                <w:lang w:eastAsia="cs-CZ"/>
              </w:rPr>
              <w:t>Sečení travního porostu a rákosin</w:t>
            </w:r>
          </w:p>
        </w:tc>
        <w:tc>
          <w:tcPr>
            <w:tcW w:w="3827" w:type="dxa"/>
          </w:tcPr>
          <w:p w:rsidR="00A85ACB" w:rsidRPr="00812BF4" w:rsidP="00A85ACB" w14:paraId="72CADBE5" w14:textId="39A3B275">
            <w:pPr>
              <w:rPr>
                <w:rFonts w:ascii="Arial" w:eastAsia="Times New Roman" w:hAnsi="Arial" w:cs="Arial"/>
                <w:lang w:eastAsia="cs-CZ"/>
              </w:rPr>
            </w:pPr>
            <w:r w:rsidRPr="00812BF4">
              <w:rPr>
                <w:rFonts w:ascii="Arial" w:hAnsi="Arial" w:cs="Arial"/>
              </w:rPr>
              <w:t>ZC04o Seč křovinořezem s využitím/likvidací hmoty v lokalitě</w:t>
            </w:r>
          </w:p>
        </w:tc>
      </w:tr>
      <w:tr w14:paraId="65EE789E" w14:textId="77777777" w:rsidTr="003D4C68">
        <w:tblPrEx>
          <w:tblW w:w="9067" w:type="dxa"/>
          <w:tblLook w:val="04A0"/>
        </w:tblPrEx>
        <w:tc>
          <w:tcPr>
            <w:tcW w:w="1599" w:type="dxa"/>
            <w:vMerge/>
            <w:vAlign w:val="center"/>
          </w:tcPr>
          <w:p w:rsidR="00A85ACB" w:rsidRPr="00667E66" w:rsidP="00A85ACB" w14:paraId="4819D8F6" w14:textId="40238A8C">
            <w:pPr>
              <w:rPr>
                <w:rFonts w:ascii="Arial" w:eastAsia="Times New Roman" w:hAnsi="Arial" w:cs="Arial"/>
                <w:lang w:eastAsia="cs-CZ"/>
              </w:rPr>
            </w:pPr>
          </w:p>
        </w:tc>
        <w:tc>
          <w:tcPr>
            <w:tcW w:w="3641" w:type="dxa"/>
            <w:vMerge/>
            <w:vAlign w:val="center"/>
          </w:tcPr>
          <w:p w:rsidR="00A85ACB" w:rsidRPr="00667E66" w:rsidP="00A85ACB" w14:paraId="22A53E32" w14:textId="35274F8C">
            <w:pPr>
              <w:rPr>
                <w:rFonts w:ascii="Arial" w:eastAsia="Times New Roman" w:hAnsi="Arial" w:cs="Arial"/>
                <w:lang w:eastAsia="cs-CZ"/>
              </w:rPr>
            </w:pPr>
          </w:p>
        </w:tc>
        <w:tc>
          <w:tcPr>
            <w:tcW w:w="3827" w:type="dxa"/>
          </w:tcPr>
          <w:p w:rsidR="00A85ACB" w:rsidRPr="00812BF4" w:rsidP="00A85ACB" w14:paraId="384FBC10" w14:textId="5DF1880F">
            <w:pPr>
              <w:rPr>
                <w:rFonts w:ascii="Arial" w:eastAsia="Times New Roman" w:hAnsi="Arial" w:cs="Arial"/>
                <w:lang w:eastAsia="cs-CZ"/>
              </w:rPr>
            </w:pPr>
            <w:r w:rsidRPr="00812BF4">
              <w:rPr>
                <w:rFonts w:ascii="Arial" w:hAnsi="Arial" w:cs="Arial"/>
              </w:rPr>
              <w:t>ZC04s Seč křovinořezem s odvozem hmoty do 2 km včetně</w:t>
            </w:r>
          </w:p>
        </w:tc>
      </w:tr>
      <w:tr w14:paraId="0BCDD9B1" w14:textId="77777777" w:rsidTr="003D4C68">
        <w:tblPrEx>
          <w:tblW w:w="9067" w:type="dxa"/>
          <w:tblLook w:val="04A0"/>
        </w:tblPrEx>
        <w:tc>
          <w:tcPr>
            <w:tcW w:w="1599" w:type="dxa"/>
            <w:vMerge/>
            <w:vAlign w:val="center"/>
          </w:tcPr>
          <w:p w:rsidR="00A85ACB" w:rsidRPr="00667E66" w:rsidP="00A85ACB" w14:paraId="2F35BB59" w14:textId="77777777">
            <w:pPr>
              <w:rPr>
                <w:rFonts w:ascii="Arial" w:eastAsia="Times New Roman" w:hAnsi="Arial" w:cs="Arial"/>
                <w:lang w:eastAsia="cs-CZ"/>
              </w:rPr>
            </w:pPr>
          </w:p>
        </w:tc>
        <w:tc>
          <w:tcPr>
            <w:tcW w:w="3641" w:type="dxa"/>
            <w:vMerge/>
            <w:vAlign w:val="center"/>
          </w:tcPr>
          <w:p w:rsidR="00A85ACB" w:rsidRPr="00667E66" w:rsidP="00A85ACB" w14:paraId="3B61210B" w14:textId="77777777">
            <w:pPr>
              <w:rPr>
                <w:rFonts w:ascii="Arial" w:eastAsia="Times New Roman" w:hAnsi="Arial" w:cs="Arial"/>
                <w:lang w:eastAsia="cs-CZ"/>
              </w:rPr>
            </w:pPr>
          </w:p>
        </w:tc>
        <w:tc>
          <w:tcPr>
            <w:tcW w:w="3827" w:type="dxa"/>
          </w:tcPr>
          <w:p w:rsidR="00A85ACB" w:rsidRPr="00812BF4" w:rsidP="00A85ACB" w14:paraId="183D896D" w14:textId="15FD89D5">
            <w:pPr>
              <w:rPr>
                <w:rFonts w:ascii="Arial" w:eastAsia="Times New Roman" w:hAnsi="Arial" w:cs="Arial"/>
                <w:lang w:eastAsia="cs-CZ"/>
              </w:rPr>
            </w:pPr>
            <w:r w:rsidRPr="00812BF4">
              <w:rPr>
                <w:rFonts w:ascii="Arial" w:hAnsi="Arial" w:cs="Arial"/>
              </w:rPr>
              <w:t>ZC04p Seč křovinořezem s odvozem hmoty nad 2 km</w:t>
            </w:r>
          </w:p>
        </w:tc>
      </w:tr>
      <w:tr w14:paraId="5EB3F53F" w14:textId="77777777" w:rsidTr="003D4C68">
        <w:tblPrEx>
          <w:tblW w:w="9067" w:type="dxa"/>
          <w:tblLook w:val="04A0"/>
        </w:tblPrEx>
        <w:tc>
          <w:tcPr>
            <w:tcW w:w="1599" w:type="dxa"/>
            <w:vMerge/>
            <w:vAlign w:val="center"/>
          </w:tcPr>
          <w:p w:rsidR="00A85ACB" w:rsidRPr="00667E66" w:rsidP="00A85ACB" w14:paraId="2885977B" w14:textId="77777777">
            <w:pPr>
              <w:rPr>
                <w:rFonts w:ascii="Arial" w:eastAsia="Times New Roman" w:hAnsi="Arial" w:cs="Arial"/>
                <w:lang w:eastAsia="cs-CZ"/>
              </w:rPr>
            </w:pPr>
          </w:p>
        </w:tc>
        <w:tc>
          <w:tcPr>
            <w:tcW w:w="3641" w:type="dxa"/>
            <w:vMerge/>
            <w:vAlign w:val="center"/>
          </w:tcPr>
          <w:p w:rsidR="00A85ACB" w:rsidRPr="00667E66" w:rsidP="00A85ACB" w14:paraId="281112F7" w14:textId="77777777">
            <w:pPr>
              <w:rPr>
                <w:rFonts w:ascii="Arial" w:eastAsia="Times New Roman" w:hAnsi="Arial" w:cs="Arial"/>
                <w:lang w:eastAsia="cs-CZ"/>
              </w:rPr>
            </w:pPr>
          </w:p>
        </w:tc>
        <w:tc>
          <w:tcPr>
            <w:tcW w:w="3827" w:type="dxa"/>
          </w:tcPr>
          <w:p w:rsidR="00A85ACB" w:rsidRPr="00812BF4" w:rsidP="00A85ACB" w14:paraId="321159EF" w14:textId="3A9D76D0">
            <w:pPr>
              <w:rPr>
                <w:rFonts w:ascii="Arial" w:eastAsia="Times New Roman" w:hAnsi="Arial" w:cs="Arial"/>
                <w:lang w:eastAsia="cs-CZ"/>
              </w:rPr>
            </w:pPr>
            <w:r w:rsidRPr="00812BF4">
              <w:rPr>
                <w:rFonts w:ascii="Arial" w:hAnsi="Arial" w:cs="Arial"/>
              </w:rPr>
              <w:t>ZC04i Seč lehkou mechanizací využitím/likvidací hmoty v lokalitě</w:t>
            </w:r>
          </w:p>
        </w:tc>
      </w:tr>
      <w:tr w14:paraId="781997E8" w14:textId="77777777" w:rsidTr="003D4C68">
        <w:tblPrEx>
          <w:tblW w:w="9067" w:type="dxa"/>
          <w:tblLook w:val="04A0"/>
        </w:tblPrEx>
        <w:tc>
          <w:tcPr>
            <w:tcW w:w="1599" w:type="dxa"/>
            <w:vMerge/>
            <w:vAlign w:val="center"/>
          </w:tcPr>
          <w:p w:rsidR="00A85ACB" w:rsidRPr="00667E66" w:rsidP="00A85ACB" w14:paraId="7E107E31" w14:textId="77777777">
            <w:pPr>
              <w:rPr>
                <w:rFonts w:ascii="Arial" w:eastAsia="Times New Roman" w:hAnsi="Arial" w:cs="Arial"/>
                <w:lang w:eastAsia="cs-CZ"/>
              </w:rPr>
            </w:pPr>
          </w:p>
        </w:tc>
        <w:tc>
          <w:tcPr>
            <w:tcW w:w="3641" w:type="dxa"/>
            <w:vMerge/>
            <w:vAlign w:val="center"/>
          </w:tcPr>
          <w:p w:rsidR="00A85ACB" w:rsidRPr="00667E66" w:rsidP="00A85ACB" w14:paraId="59C62964" w14:textId="77777777">
            <w:pPr>
              <w:rPr>
                <w:rFonts w:ascii="Arial" w:eastAsia="Times New Roman" w:hAnsi="Arial" w:cs="Arial"/>
                <w:lang w:eastAsia="cs-CZ"/>
              </w:rPr>
            </w:pPr>
          </w:p>
        </w:tc>
        <w:tc>
          <w:tcPr>
            <w:tcW w:w="3827" w:type="dxa"/>
          </w:tcPr>
          <w:p w:rsidR="00A85ACB" w:rsidRPr="00812BF4" w:rsidP="00A85ACB" w14:paraId="222ECA74" w14:textId="45E3D983">
            <w:pPr>
              <w:rPr>
                <w:rFonts w:ascii="Arial" w:eastAsia="Times New Roman" w:hAnsi="Arial" w:cs="Arial"/>
                <w:lang w:eastAsia="cs-CZ"/>
              </w:rPr>
            </w:pPr>
            <w:r w:rsidRPr="00812BF4">
              <w:rPr>
                <w:rFonts w:ascii="Arial" w:hAnsi="Arial" w:cs="Arial"/>
              </w:rPr>
              <w:t>ZC04u Seč lehkou mechanizací s odvozem hmoty do 2 km včetně</w:t>
            </w:r>
          </w:p>
        </w:tc>
      </w:tr>
      <w:tr w14:paraId="54BB2421" w14:textId="77777777" w:rsidTr="003D4C68">
        <w:tblPrEx>
          <w:tblW w:w="9067" w:type="dxa"/>
          <w:tblLook w:val="04A0"/>
        </w:tblPrEx>
        <w:tc>
          <w:tcPr>
            <w:tcW w:w="1599" w:type="dxa"/>
            <w:vMerge/>
            <w:vAlign w:val="center"/>
          </w:tcPr>
          <w:p w:rsidR="00A85ACB" w:rsidRPr="00667E66" w:rsidP="00A85ACB" w14:paraId="16108A9F" w14:textId="77777777">
            <w:pPr>
              <w:rPr>
                <w:rFonts w:ascii="Arial" w:eastAsia="Times New Roman" w:hAnsi="Arial" w:cs="Arial"/>
                <w:lang w:eastAsia="cs-CZ"/>
              </w:rPr>
            </w:pPr>
          </w:p>
        </w:tc>
        <w:tc>
          <w:tcPr>
            <w:tcW w:w="3641" w:type="dxa"/>
            <w:vMerge/>
            <w:vAlign w:val="center"/>
          </w:tcPr>
          <w:p w:rsidR="00A85ACB" w:rsidRPr="00667E66" w:rsidP="00A85ACB" w14:paraId="13A2AF29" w14:textId="77777777">
            <w:pPr>
              <w:rPr>
                <w:rFonts w:ascii="Arial" w:eastAsia="Times New Roman" w:hAnsi="Arial" w:cs="Arial"/>
                <w:lang w:eastAsia="cs-CZ"/>
              </w:rPr>
            </w:pPr>
          </w:p>
        </w:tc>
        <w:tc>
          <w:tcPr>
            <w:tcW w:w="3827" w:type="dxa"/>
          </w:tcPr>
          <w:p w:rsidR="00A85ACB" w:rsidRPr="00812BF4" w:rsidP="00A85ACB" w14:paraId="6326709D" w14:textId="511C4929">
            <w:pPr>
              <w:rPr>
                <w:rFonts w:ascii="Arial" w:eastAsia="Times New Roman" w:hAnsi="Arial" w:cs="Arial"/>
                <w:lang w:eastAsia="cs-CZ"/>
              </w:rPr>
            </w:pPr>
            <w:r w:rsidRPr="00812BF4">
              <w:rPr>
                <w:rFonts w:ascii="Arial" w:hAnsi="Arial" w:cs="Arial"/>
              </w:rPr>
              <w:t>ZC04j Seč lehkou mechanizací s odvozem hmoty nad 2 km</w:t>
            </w:r>
          </w:p>
        </w:tc>
      </w:tr>
      <w:tr w14:paraId="2F0ED350" w14:textId="77777777" w:rsidTr="00F13E97">
        <w:tblPrEx>
          <w:tblW w:w="9067" w:type="dxa"/>
          <w:tblLook w:val="04A0"/>
        </w:tblPrEx>
        <w:trPr>
          <w:trHeight w:val="329"/>
        </w:trPr>
        <w:tc>
          <w:tcPr>
            <w:tcW w:w="1599" w:type="dxa"/>
            <w:vAlign w:val="center"/>
          </w:tcPr>
          <w:p w:rsidR="00667E66" w:rsidRPr="00667E66" w:rsidP="001B5D04" w14:paraId="08963831" w14:textId="0AFEB0BC">
            <w:pPr>
              <w:rPr>
                <w:rFonts w:ascii="Arial" w:eastAsia="Times New Roman" w:hAnsi="Arial" w:cs="Arial"/>
                <w:lang w:eastAsia="cs-CZ"/>
              </w:rPr>
            </w:pPr>
            <w:r>
              <w:rPr>
                <w:rFonts w:ascii="Arial" w:eastAsia="Times New Roman" w:hAnsi="Arial" w:cs="Arial"/>
                <w:lang w:eastAsia="cs-CZ"/>
              </w:rPr>
              <w:t>ZC02</w:t>
            </w:r>
          </w:p>
        </w:tc>
        <w:tc>
          <w:tcPr>
            <w:tcW w:w="3641" w:type="dxa"/>
            <w:vAlign w:val="center"/>
          </w:tcPr>
          <w:p w:rsidR="00667E66" w:rsidRPr="00667E66" w:rsidP="001B5D04" w14:paraId="05F66DC5" w14:textId="0623D34F">
            <w:pPr>
              <w:rPr>
                <w:rFonts w:ascii="Arial" w:eastAsia="Times New Roman" w:hAnsi="Arial" w:cs="Arial"/>
                <w:lang w:eastAsia="cs-CZ"/>
              </w:rPr>
            </w:pPr>
            <w:r>
              <w:rPr>
                <w:rFonts w:ascii="Arial" w:eastAsia="Times New Roman" w:hAnsi="Arial" w:cs="Arial"/>
                <w:lang w:eastAsia="cs-CZ"/>
              </w:rPr>
              <w:t>Pastva</w:t>
            </w:r>
          </w:p>
        </w:tc>
        <w:tc>
          <w:tcPr>
            <w:tcW w:w="3827" w:type="dxa"/>
            <w:vAlign w:val="center"/>
          </w:tcPr>
          <w:p w:rsidR="00667E66" w:rsidRPr="00667E66" w:rsidP="001B5D04" w14:paraId="59DDDA5C" w14:textId="50A60E45">
            <w:pPr>
              <w:rPr>
                <w:rFonts w:ascii="Arial" w:eastAsia="Times New Roman" w:hAnsi="Arial" w:cs="Arial"/>
                <w:lang w:eastAsia="cs-CZ"/>
              </w:rPr>
            </w:pPr>
            <w:r w:rsidRPr="00667E66">
              <w:rPr>
                <w:rFonts w:ascii="Arial" w:eastAsia="Times New Roman" w:hAnsi="Arial" w:cs="Arial"/>
                <w:i/>
                <w:lang w:eastAsia="cs-CZ"/>
              </w:rPr>
              <w:t>všechny</w:t>
            </w:r>
            <w:r>
              <w:rPr>
                <w:rFonts w:ascii="Arial" w:eastAsia="Times New Roman" w:hAnsi="Arial" w:cs="Arial"/>
                <w:lang w:eastAsia="cs-CZ"/>
              </w:rPr>
              <w:t xml:space="preserve"> </w:t>
            </w:r>
            <w:r w:rsidRPr="00667E66">
              <w:rPr>
                <w:rFonts w:ascii="Arial" w:eastAsia="Times New Roman" w:hAnsi="Arial" w:cs="Arial"/>
                <w:i/>
                <w:lang w:eastAsia="cs-CZ"/>
              </w:rPr>
              <w:t>činnosti</w:t>
            </w:r>
          </w:p>
        </w:tc>
      </w:tr>
      <w:tr w14:paraId="68C87FF3" w14:textId="77777777" w:rsidTr="00F13E97">
        <w:tblPrEx>
          <w:tblW w:w="9067" w:type="dxa"/>
          <w:tblLook w:val="04A0"/>
        </w:tblPrEx>
        <w:tc>
          <w:tcPr>
            <w:tcW w:w="1599" w:type="dxa"/>
            <w:vAlign w:val="center"/>
          </w:tcPr>
          <w:p w:rsidR="00667E66" w:rsidRPr="00667E66" w:rsidP="001B5D04" w14:paraId="66CD805F" w14:textId="3A1CEBBA">
            <w:pPr>
              <w:rPr>
                <w:rFonts w:ascii="Arial" w:eastAsia="Times New Roman" w:hAnsi="Arial" w:cs="Arial"/>
                <w:lang w:eastAsia="cs-CZ"/>
              </w:rPr>
            </w:pPr>
            <w:r>
              <w:rPr>
                <w:rFonts w:ascii="Arial" w:eastAsia="Times New Roman" w:hAnsi="Arial" w:cs="Arial"/>
                <w:lang w:eastAsia="cs-CZ"/>
              </w:rPr>
              <w:t>ZE10</w:t>
            </w:r>
          </w:p>
        </w:tc>
        <w:tc>
          <w:tcPr>
            <w:tcW w:w="3641" w:type="dxa"/>
            <w:vAlign w:val="center"/>
          </w:tcPr>
          <w:p w:rsidR="00667E66" w:rsidRPr="00667E66" w:rsidP="001B5D04" w14:paraId="74C2B452" w14:textId="46C33A3B">
            <w:pPr>
              <w:rPr>
                <w:rFonts w:ascii="Arial" w:eastAsia="Times New Roman" w:hAnsi="Arial" w:cs="Arial"/>
                <w:lang w:eastAsia="cs-CZ"/>
              </w:rPr>
            </w:pPr>
            <w:r>
              <w:rPr>
                <w:rFonts w:ascii="Arial" w:eastAsia="Times New Roman" w:hAnsi="Arial" w:cs="Arial"/>
                <w:lang w:eastAsia="cs-CZ"/>
              </w:rPr>
              <w:t xml:space="preserve">Odstranění nevhodných dřevin </w:t>
            </w:r>
            <w:r w:rsidR="001B5D04">
              <w:rPr>
                <w:rFonts w:ascii="Arial" w:eastAsia="Times New Roman" w:hAnsi="Arial" w:cs="Arial"/>
                <w:lang w:eastAsia="cs-CZ"/>
              </w:rPr>
              <w:t>bez odstranění pařezu</w:t>
            </w:r>
          </w:p>
        </w:tc>
        <w:tc>
          <w:tcPr>
            <w:tcW w:w="3827" w:type="dxa"/>
            <w:vAlign w:val="center"/>
          </w:tcPr>
          <w:p w:rsidR="00667E66" w:rsidRPr="00545F71" w:rsidP="001B5D04" w14:paraId="6C8C98A2" w14:textId="6F93283B">
            <w:pPr>
              <w:rPr>
                <w:rFonts w:ascii="Arial" w:eastAsia="Times New Roman" w:hAnsi="Arial" w:cs="Arial"/>
                <w:i/>
                <w:lang w:eastAsia="cs-CZ"/>
              </w:rPr>
            </w:pPr>
            <w:r w:rsidRPr="00545F71">
              <w:rPr>
                <w:rFonts w:ascii="Arial" w:eastAsia="Times New Roman" w:hAnsi="Arial" w:cs="Arial"/>
                <w:i/>
                <w:lang w:eastAsia="cs-CZ"/>
              </w:rPr>
              <w:t>všechny činnosti</w:t>
            </w:r>
          </w:p>
        </w:tc>
      </w:tr>
      <w:tr w14:paraId="50AE5980" w14:textId="77777777" w:rsidTr="00F13E97">
        <w:tblPrEx>
          <w:tblW w:w="9067" w:type="dxa"/>
          <w:tblLook w:val="04A0"/>
        </w:tblPrEx>
        <w:tc>
          <w:tcPr>
            <w:tcW w:w="1599" w:type="dxa"/>
            <w:vAlign w:val="center"/>
          </w:tcPr>
          <w:p w:rsidR="00CA76E5" w:rsidP="00CA76E5" w14:paraId="057DCA4D" w14:textId="47F97482">
            <w:pPr>
              <w:rPr>
                <w:rFonts w:ascii="Arial" w:eastAsia="Times New Roman" w:hAnsi="Arial" w:cs="Arial"/>
                <w:lang w:eastAsia="cs-CZ"/>
              </w:rPr>
            </w:pPr>
            <w:r w:rsidRPr="008D6043">
              <w:rPr>
                <w:rFonts w:ascii="Arial" w:eastAsia="Times New Roman" w:hAnsi="Arial" w:cs="Arial"/>
                <w:lang w:eastAsia="cs-CZ"/>
              </w:rPr>
              <w:t>ZE05</w:t>
            </w:r>
          </w:p>
        </w:tc>
        <w:tc>
          <w:tcPr>
            <w:tcW w:w="3641" w:type="dxa"/>
            <w:vAlign w:val="center"/>
          </w:tcPr>
          <w:p w:rsidR="00CA76E5" w:rsidP="00CA76E5" w14:paraId="45C6A8D0" w14:textId="47F7832E">
            <w:pPr>
              <w:rPr>
                <w:rFonts w:ascii="Arial" w:eastAsia="Times New Roman" w:hAnsi="Arial" w:cs="Arial"/>
                <w:lang w:eastAsia="cs-CZ"/>
              </w:rPr>
            </w:pPr>
            <w:r w:rsidRPr="008D6043">
              <w:rPr>
                <w:rFonts w:ascii="Arial" w:eastAsia="Times New Roman" w:hAnsi="Arial" w:cs="Arial"/>
                <w:lang w:eastAsia="cs-CZ"/>
              </w:rPr>
              <w:t>Likvidace vzniklého klestu</w:t>
            </w:r>
          </w:p>
        </w:tc>
        <w:tc>
          <w:tcPr>
            <w:tcW w:w="3827" w:type="dxa"/>
            <w:vAlign w:val="center"/>
          </w:tcPr>
          <w:p w:rsidR="00CA76E5" w:rsidRPr="00545F71" w:rsidP="00CA76E5" w14:paraId="71472048" w14:textId="7D706163">
            <w:pPr>
              <w:rPr>
                <w:rFonts w:ascii="Arial" w:eastAsia="Times New Roman" w:hAnsi="Arial" w:cs="Arial"/>
                <w:i/>
                <w:lang w:eastAsia="cs-CZ"/>
              </w:rPr>
            </w:pPr>
            <w:r>
              <w:rPr>
                <w:rFonts w:ascii="Arial" w:eastAsia="Times New Roman" w:hAnsi="Arial" w:cs="Arial"/>
                <w:i/>
                <w:lang w:eastAsia="cs-CZ"/>
              </w:rPr>
              <w:t>všechny činnosti</w:t>
            </w:r>
          </w:p>
        </w:tc>
      </w:tr>
      <w:tr w14:paraId="62BED37F" w14:textId="77777777" w:rsidTr="00F13E97">
        <w:tblPrEx>
          <w:tblW w:w="9067" w:type="dxa"/>
          <w:tblLook w:val="04A0"/>
        </w:tblPrEx>
        <w:trPr>
          <w:trHeight w:val="314"/>
        </w:trPr>
        <w:tc>
          <w:tcPr>
            <w:tcW w:w="1599" w:type="dxa"/>
            <w:vAlign w:val="center"/>
          </w:tcPr>
          <w:p w:rsidR="00FE3FC2" w:rsidRPr="00667E66" w:rsidP="001B5D04" w14:paraId="6EE18C47" w14:textId="03A61FE4">
            <w:pPr>
              <w:rPr>
                <w:rFonts w:ascii="Arial" w:eastAsia="Times New Roman" w:hAnsi="Arial" w:cs="Arial"/>
                <w:lang w:eastAsia="cs-CZ"/>
              </w:rPr>
            </w:pPr>
            <w:r>
              <w:rPr>
                <w:rFonts w:ascii="Arial" w:eastAsia="Times New Roman" w:hAnsi="Arial" w:cs="Arial"/>
                <w:lang w:eastAsia="cs-CZ"/>
              </w:rPr>
              <w:t>ZE24</w:t>
            </w:r>
          </w:p>
        </w:tc>
        <w:tc>
          <w:tcPr>
            <w:tcW w:w="3641" w:type="dxa"/>
            <w:vAlign w:val="center"/>
          </w:tcPr>
          <w:p w:rsidR="00FE3FC2" w:rsidRPr="00667E66" w:rsidP="001B5D04" w14:paraId="5DCF7B6C" w14:textId="4B72BC2D">
            <w:pPr>
              <w:rPr>
                <w:rFonts w:ascii="Arial" w:eastAsia="Times New Roman" w:hAnsi="Arial" w:cs="Arial"/>
                <w:lang w:eastAsia="cs-CZ"/>
              </w:rPr>
            </w:pPr>
            <w:r>
              <w:rPr>
                <w:rFonts w:ascii="Arial" w:eastAsia="Times New Roman" w:hAnsi="Arial" w:cs="Arial"/>
                <w:lang w:eastAsia="cs-CZ"/>
              </w:rPr>
              <w:t>Výchovný řez</w:t>
            </w:r>
          </w:p>
        </w:tc>
        <w:tc>
          <w:tcPr>
            <w:tcW w:w="3827" w:type="dxa"/>
            <w:vAlign w:val="center"/>
          </w:tcPr>
          <w:p w:rsidR="00FE3FC2" w:rsidRPr="00FE3FC2" w:rsidP="001B5D04" w14:paraId="7BBED358" w14:textId="2F8CDA3D">
            <w:pPr>
              <w:rPr>
                <w:rFonts w:ascii="Arial" w:eastAsia="Times New Roman" w:hAnsi="Arial" w:cs="Arial"/>
                <w:i/>
                <w:lang w:eastAsia="cs-CZ"/>
              </w:rPr>
            </w:pPr>
            <w:r>
              <w:rPr>
                <w:rFonts w:ascii="Arial" w:eastAsia="Times New Roman" w:hAnsi="Arial" w:cs="Arial"/>
                <w:i/>
                <w:lang w:eastAsia="cs-CZ"/>
              </w:rPr>
              <w:t>v</w:t>
            </w:r>
            <w:r w:rsidRPr="00FE3FC2">
              <w:rPr>
                <w:rFonts w:ascii="Arial" w:eastAsia="Times New Roman" w:hAnsi="Arial" w:cs="Arial"/>
                <w:i/>
                <w:lang w:eastAsia="cs-CZ"/>
              </w:rPr>
              <w:t>šechny činnosti</w:t>
            </w:r>
          </w:p>
        </w:tc>
      </w:tr>
      <w:tr w14:paraId="04107B55" w14:textId="77777777" w:rsidTr="00F13E97">
        <w:tblPrEx>
          <w:tblW w:w="9067" w:type="dxa"/>
          <w:tblLook w:val="04A0"/>
        </w:tblPrEx>
        <w:trPr>
          <w:trHeight w:val="417"/>
        </w:trPr>
        <w:tc>
          <w:tcPr>
            <w:tcW w:w="1599" w:type="dxa"/>
            <w:vAlign w:val="center"/>
          </w:tcPr>
          <w:p w:rsidR="00514BC8" w:rsidP="001B5D04" w14:paraId="7376D9AF" w14:textId="007B3635">
            <w:pPr>
              <w:rPr>
                <w:rFonts w:ascii="Arial" w:eastAsia="Times New Roman" w:hAnsi="Arial" w:cs="Arial"/>
                <w:lang w:eastAsia="cs-CZ"/>
              </w:rPr>
            </w:pPr>
            <w:r>
              <w:rPr>
                <w:rFonts w:ascii="Arial" w:eastAsia="Times New Roman" w:hAnsi="Arial" w:cs="Arial"/>
                <w:lang w:eastAsia="cs-CZ"/>
              </w:rPr>
              <w:t>ZE33</w:t>
            </w:r>
          </w:p>
        </w:tc>
        <w:tc>
          <w:tcPr>
            <w:tcW w:w="3641" w:type="dxa"/>
            <w:vAlign w:val="center"/>
          </w:tcPr>
          <w:p w:rsidR="00514BC8" w:rsidP="001B5D04" w14:paraId="318A05A3" w14:textId="4FE586BA">
            <w:pPr>
              <w:rPr>
                <w:rFonts w:ascii="Arial" w:eastAsia="Times New Roman" w:hAnsi="Arial" w:cs="Arial"/>
                <w:lang w:eastAsia="cs-CZ"/>
              </w:rPr>
            </w:pPr>
            <w:r>
              <w:rPr>
                <w:rFonts w:ascii="Arial" w:eastAsia="Times New Roman" w:hAnsi="Arial" w:cs="Arial"/>
                <w:lang w:eastAsia="cs-CZ"/>
              </w:rPr>
              <w:t xml:space="preserve">Řez stromu s plochou do 50 </w:t>
            </w:r>
            <w:r w:rsidRPr="006116C9">
              <w:rPr>
                <w:rFonts w:ascii="Arial" w:eastAsia="Times New Roman" w:hAnsi="Arial" w:cs="Arial"/>
                <w:lang w:eastAsia="cs-CZ"/>
              </w:rPr>
              <w:t>m²</w:t>
            </w:r>
          </w:p>
        </w:tc>
        <w:tc>
          <w:tcPr>
            <w:tcW w:w="3827" w:type="dxa"/>
            <w:vAlign w:val="center"/>
          </w:tcPr>
          <w:p w:rsidR="00514BC8" w:rsidP="001B5D04" w14:paraId="170709D2" w14:textId="7AB3C5F7">
            <w:pPr>
              <w:rPr>
                <w:rFonts w:ascii="Arial" w:eastAsia="Times New Roman" w:hAnsi="Arial" w:cs="Arial"/>
                <w:i/>
                <w:lang w:eastAsia="cs-CZ"/>
              </w:rPr>
            </w:pPr>
            <w:r>
              <w:rPr>
                <w:rFonts w:ascii="Arial" w:eastAsia="Times New Roman" w:hAnsi="Arial" w:cs="Arial"/>
                <w:i/>
                <w:lang w:eastAsia="cs-CZ"/>
              </w:rPr>
              <w:t>všechny činnosti</w:t>
            </w:r>
          </w:p>
        </w:tc>
      </w:tr>
      <w:tr w14:paraId="2A1232FA" w14:textId="77777777" w:rsidTr="00F13E97">
        <w:tblPrEx>
          <w:tblW w:w="9067" w:type="dxa"/>
          <w:tblLook w:val="04A0"/>
        </w:tblPrEx>
        <w:trPr>
          <w:trHeight w:val="424"/>
        </w:trPr>
        <w:tc>
          <w:tcPr>
            <w:tcW w:w="1599" w:type="dxa"/>
            <w:vAlign w:val="center"/>
          </w:tcPr>
          <w:p w:rsidR="006116C9" w:rsidP="006116C9" w14:paraId="44284016" w14:textId="3A1563B2">
            <w:pPr>
              <w:rPr>
                <w:rFonts w:ascii="Arial" w:eastAsia="Times New Roman" w:hAnsi="Arial" w:cs="Arial"/>
                <w:lang w:eastAsia="cs-CZ"/>
              </w:rPr>
            </w:pPr>
            <w:r>
              <w:rPr>
                <w:rFonts w:ascii="Arial" w:eastAsia="Times New Roman" w:hAnsi="Arial" w:cs="Arial"/>
                <w:lang w:eastAsia="cs-CZ"/>
              </w:rPr>
              <w:t>ZE34</w:t>
            </w:r>
          </w:p>
        </w:tc>
        <w:tc>
          <w:tcPr>
            <w:tcW w:w="3641" w:type="dxa"/>
            <w:vAlign w:val="center"/>
          </w:tcPr>
          <w:p w:rsidR="006116C9" w:rsidP="006116C9" w14:paraId="572F695A" w14:textId="46D1AD61">
            <w:pPr>
              <w:rPr>
                <w:rFonts w:ascii="Arial" w:eastAsia="Times New Roman" w:hAnsi="Arial" w:cs="Arial"/>
                <w:lang w:eastAsia="cs-CZ"/>
              </w:rPr>
            </w:pPr>
            <w:r>
              <w:rPr>
                <w:rFonts w:ascii="Arial" w:eastAsia="Times New Roman" w:hAnsi="Arial" w:cs="Arial"/>
                <w:lang w:eastAsia="cs-CZ"/>
              </w:rPr>
              <w:t xml:space="preserve">Řez stromu s plochou 51-100 </w:t>
            </w:r>
            <w:r w:rsidRPr="006116C9">
              <w:rPr>
                <w:rFonts w:ascii="Arial" w:eastAsia="Times New Roman" w:hAnsi="Arial" w:cs="Arial"/>
                <w:lang w:eastAsia="cs-CZ"/>
              </w:rPr>
              <w:t>m²</w:t>
            </w:r>
          </w:p>
        </w:tc>
        <w:tc>
          <w:tcPr>
            <w:tcW w:w="3827" w:type="dxa"/>
            <w:vAlign w:val="center"/>
          </w:tcPr>
          <w:p w:rsidR="006116C9" w:rsidP="006116C9" w14:paraId="50E987F9" w14:textId="2F80B211">
            <w:pPr>
              <w:rPr>
                <w:rFonts w:ascii="Arial" w:eastAsia="Times New Roman" w:hAnsi="Arial" w:cs="Arial"/>
                <w:i/>
                <w:lang w:eastAsia="cs-CZ"/>
              </w:rPr>
            </w:pPr>
            <w:r>
              <w:rPr>
                <w:rFonts w:ascii="Arial" w:eastAsia="Times New Roman" w:hAnsi="Arial" w:cs="Arial"/>
                <w:i/>
                <w:lang w:eastAsia="cs-CZ"/>
              </w:rPr>
              <w:t>všechny činnosti</w:t>
            </w:r>
          </w:p>
        </w:tc>
      </w:tr>
      <w:tr w14:paraId="26FDEFF9" w14:textId="77777777" w:rsidTr="00F13E97">
        <w:tblPrEx>
          <w:tblW w:w="9067" w:type="dxa"/>
          <w:tblLook w:val="04A0"/>
        </w:tblPrEx>
        <w:trPr>
          <w:trHeight w:val="416"/>
        </w:trPr>
        <w:tc>
          <w:tcPr>
            <w:tcW w:w="1599" w:type="dxa"/>
            <w:vAlign w:val="center"/>
          </w:tcPr>
          <w:p w:rsidR="006116C9" w:rsidP="006116C9" w14:paraId="6EA9514E" w14:textId="09E427AD">
            <w:pPr>
              <w:rPr>
                <w:rFonts w:ascii="Arial" w:eastAsia="Times New Roman" w:hAnsi="Arial" w:cs="Arial"/>
                <w:lang w:eastAsia="cs-CZ"/>
              </w:rPr>
            </w:pPr>
            <w:r>
              <w:rPr>
                <w:rFonts w:ascii="Arial" w:eastAsia="Times New Roman" w:hAnsi="Arial" w:cs="Arial"/>
                <w:lang w:eastAsia="cs-CZ"/>
              </w:rPr>
              <w:t>ZE35</w:t>
            </w:r>
          </w:p>
        </w:tc>
        <w:tc>
          <w:tcPr>
            <w:tcW w:w="3641" w:type="dxa"/>
            <w:vAlign w:val="center"/>
          </w:tcPr>
          <w:p w:rsidR="006116C9" w:rsidP="006116C9" w14:paraId="70A10243" w14:textId="6CB400B8">
            <w:pPr>
              <w:rPr>
                <w:rFonts w:ascii="Arial" w:eastAsia="Times New Roman" w:hAnsi="Arial" w:cs="Arial"/>
                <w:lang w:eastAsia="cs-CZ"/>
              </w:rPr>
            </w:pPr>
            <w:r>
              <w:rPr>
                <w:rFonts w:ascii="Arial" w:eastAsia="Times New Roman" w:hAnsi="Arial" w:cs="Arial"/>
                <w:lang w:eastAsia="cs-CZ"/>
              </w:rPr>
              <w:t xml:space="preserve">Řez stromu s plochou 101-200 </w:t>
            </w:r>
            <w:r w:rsidRPr="006116C9">
              <w:rPr>
                <w:rFonts w:ascii="Arial" w:eastAsia="Times New Roman" w:hAnsi="Arial" w:cs="Arial"/>
                <w:lang w:eastAsia="cs-CZ"/>
              </w:rPr>
              <w:t>m²</w:t>
            </w:r>
          </w:p>
        </w:tc>
        <w:tc>
          <w:tcPr>
            <w:tcW w:w="3827" w:type="dxa"/>
            <w:vAlign w:val="center"/>
          </w:tcPr>
          <w:p w:rsidR="006116C9" w:rsidP="006116C9" w14:paraId="6BE0B7F4" w14:textId="773BFDF4">
            <w:pPr>
              <w:rPr>
                <w:rFonts w:ascii="Arial" w:eastAsia="Times New Roman" w:hAnsi="Arial" w:cs="Arial"/>
                <w:i/>
                <w:lang w:eastAsia="cs-CZ"/>
              </w:rPr>
            </w:pPr>
            <w:r>
              <w:rPr>
                <w:rFonts w:ascii="Arial" w:eastAsia="Times New Roman" w:hAnsi="Arial" w:cs="Arial"/>
                <w:i/>
                <w:lang w:eastAsia="cs-CZ"/>
              </w:rPr>
              <w:t>všechny činnosti</w:t>
            </w:r>
          </w:p>
        </w:tc>
      </w:tr>
      <w:tr w14:paraId="6BFDF59F" w14:textId="77777777" w:rsidTr="00F13E97">
        <w:tblPrEx>
          <w:tblW w:w="9067" w:type="dxa"/>
          <w:tblLook w:val="04A0"/>
        </w:tblPrEx>
        <w:trPr>
          <w:trHeight w:val="408"/>
        </w:trPr>
        <w:tc>
          <w:tcPr>
            <w:tcW w:w="1599" w:type="dxa"/>
            <w:vAlign w:val="center"/>
          </w:tcPr>
          <w:p w:rsidR="006116C9" w:rsidP="006116C9" w14:paraId="3518FCB8" w14:textId="7CE750AB">
            <w:pPr>
              <w:rPr>
                <w:rFonts w:ascii="Arial" w:eastAsia="Times New Roman" w:hAnsi="Arial" w:cs="Arial"/>
                <w:lang w:eastAsia="cs-CZ"/>
              </w:rPr>
            </w:pPr>
            <w:r>
              <w:rPr>
                <w:rFonts w:ascii="Arial" w:eastAsia="Times New Roman" w:hAnsi="Arial" w:cs="Arial"/>
                <w:lang w:eastAsia="cs-CZ"/>
              </w:rPr>
              <w:t>ZE36</w:t>
            </w:r>
          </w:p>
        </w:tc>
        <w:tc>
          <w:tcPr>
            <w:tcW w:w="3641" w:type="dxa"/>
            <w:vAlign w:val="center"/>
          </w:tcPr>
          <w:p w:rsidR="006116C9" w:rsidP="006116C9" w14:paraId="1AA3FDEE" w14:textId="1497E0AF">
            <w:pPr>
              <w:rPr>
                <w:rFonts w:ascii="Arial" w:eastAsia="Times New Roman" w:hAnsi="Arial" w:cs="Arial"/>
                <w:lang w:eastAsia="cs-CZ"/>
              </w:rPr>
            </w:pPr>
            <w:r>
              <w:rPr>
                <w:rFonts w:ascii="Arial" w:eastAsia="Times New Roman" w:hAnsi="Arial" w:cs="Arial"/>
                <w:lang w:eastAsia="cs-CZ"/>
              </w:rPr>
              <w:t>Řez stromu s plochou</w:t>
            </w:r>
            <w:r w:rsidR="00F13E97">
              <w:rPr>
                <w:rFonts w:ascii="Arial" w:eastAsia="Times New Roman" w:hAnsi="Arial" w:cs="Arial"/>
                <w:lang w:eastAsia="cs-CZ"/>
              </w:rPr>
              <w:t xml:space="preserve"> 201-300</w:t>
            </w:r>
            <w:r>
              <w:rPr>
                <w:rFonts w:ascii="Arial" w:eastAsia="Times New Roman" w:hAnsi="Arial" w:cs="Arial"/>
                <w:lang w:eastAsia="cs-CZ"/>
              </w:rPr>
              <w:t xml:space="preserve"> </w:t>
            </w:r>
            <w:r w:rsidRPr="006116C9">
              <w:rPr>
                <w:rFonts w:ascii="Arial" w:eastAsia="Times New Roman" w:hAnsi="Arial" w:cs="Arial"/>
                <w:lang w:eastAsia="cs-CZ"/>
              </w:rPr>
              <w:t>m²</w:t>
            </w:r>
          </w:p>
        </w:tc>
        <w:tc>
          <w:tcPr>
            <w:tcW w:w="3827" w:type="dxa"/>
            <w:vAlign w:val="center"/>
          </w:tcPr>
          <w:p w:rsidR="006116C9" w:rsidP="006116C9" w14:paraId="20515A32" w14:textId="538A7A4B">
            <w:pPr>
              <w:rPr>
                <w:rFonts w:ascii="Arial" w:eastAsia="Times New Roman" w:hAnsi="Arial" w:cs="Arial"/>
                <w:i/>
                <w:lang w:eastAsia="cs-CZ"/>
              </w:rPr>
            </w:pPr>
            <w:r>
              <w:rPr>
                <w:rFonts w:ascii="Arial" w:eastAsia="Times New Roman" w:hAnsi="Arial" w:cs="Arial"/>
                <w:i/>
                <w:lang w:eastAsia="cs-CZ"/>
              </w:rPr>
              <w:t>všechny činnosti</w:t>
            </w:r>
          </w:p>
        </w:tc>
      </w:tr>
      <w:tr w14:paraId="1B1AB9A0" w14:textId="77777777" w:rsidTr="00F13E97">
        <w:tblPrEx>
          <w:tblW w:w="9067" w:type="dxa"/>
          <w:tblLook w:val="04A0"/>
        </w:tblPrEx>
        <w:trPr>
          <w:trHeight w:val="414"/>
        </w:trPr>
        <w:tc>
          <w:tcPr>
            <w:tcW w:w="1599" w:type="dxa"/>
            <w:vAlign w:val="center"/>
          </w:tcPr>
          <w:p w:rsidR="006116C9" w:rsidP="006116C9" w14:paraId="2B08E015" w14:textId="785C4358">
            <w:pPr>
              <w:rPr>
                <w:rFonts w:ascii="Arial" w:eastAsia="Times New Roman" w:hAnsi="Arial" w:cs="Arial"/>
                <w:lang w:eastAsia="cs-CZ"/>
              </w:rPr>
            </w:pPr>
            <w:r>
              <w:rPr>
                <w:rFonts w:ascii="Arial" w:eastAsia="Times New Roman" w:hAnsi="Arial" w:cs="Arial"/>
                <w:lang w:eastAsia="cs-CZ"/>
              </w:rPr>
              <w:t>ZE37</w:t>
            </w:r>
          </w:p>
        </w:tc>
        <w:tc>
          <w:tcPr>
            <w:tcW w:w="3641" w:type="dxa"/>
            <w:vAlign w:val="center"/>
          </w:tcPr>
          <w:p w:rsidR="006116C9" w:rsidP="006116C9" w14:paraId="0E893D87" w14:textId="64E897EE">
            <w:pPr>
              <w:rPr>
                <w:rFonts w:ascii="Arial" w:eastAsia="Times New Roman" w:hAnsi="Arial" w:cs="Arial"/>
                <w:lang w:eastAsia="cs-CZ"/>
              </w:rPr>
            </w:pPr>
            <w:r>
              <w:rPr>
                <w:rFonts w:ascii="Arial" w:eastAsia="Times New Roman" w:hAnsi="Arial" w:cs="Arial"/>
                <w:lang w:eastAsia="cs-CZ"/>
              </w:rPr>
              <w:t>Řez stromu s plochou</w:t>
            </w:r>
            <w:r w:rsidR="00F13E97">
              <w:rPr>
                <w:rFonts w:ascii="Arial" w:eastAsia="Times New Roman" w:hAnsi="Arial" w:cs="Arial"/>
                <w:lang w:eastAsia="cs-CZ"/>
              </w:rPr>
              <w:t xml:space="preserve"> 301-400</w:t>
            </w:r>
            <w:r>
              <w:rPr>
                <w:rFonts w:ascii="Arial" w:eastAsia="Times New Roman" w:hAnsi="Arial" w:cs="Arial"/>
                <w:lang w:eastAsia="cs-CZ"/>
              </w:rPr>
              <w:t xml:space="preserve"> </w:t>
            </w:r>
            <w:r w:rsidRPr="006116C9">
              <w:rPr>
                <w:rFonts w:ascii="Arial" w:eastAsia="Times New Roman" w:hAnsi="Arial" w:cs="Arial"/>
                <w:lang w:eastAsia="cs-CZ"/>
              </w:rPr>
              <w:t>m²</w:t>
            </w:r>
          </w:p>
        </w:tc>
        <w:tc>
          <w:tcPr>
            <w:tcW w:w="3827" w:type="dxa"/>
            <w:vAlign w:val="center"/>
          </w:tcPr>
          <w:p w:rsidR="006116C9" w:rsidP="006116C9" w14:paraId="420A2ADA" w14:textId="02826472">
            <w:pPr>
              <w:rPr>
                <w:rFonts w:ascii="Arial" w:eastAsia="Times New Roman" w:hAnsi="Arial" w:cs="Arial"/>
                <w:i/>
                <w:lang w:eastAsia="cs-CZ"/>
              </w:rPr>
            </w:pPr>
            <w:r>
              <w:rPr>
                <w:rFonts w:ascii="Arial" w:eastAsia="Times New Roman" w:hAnsi="Arial" w:cs="Arial"/>
                <w:i/>
                <w:lang w:eastAsia="cs-CZ"/>
              </w:rPr>
              <w:t>všechny činnosti</w:t>
            </w:r>
          </w:p>
        </w:tc>
      </w:tr>
      <w:tr w14:paraId="4EECC7E4" w14:textId="77777777" w:rsidTr="00F13E97">
        <w:tblPrEx>
          <w:tblW w:w="9067" w:type="dxa"/>
          <w:tblLook w:val="04A0"/>
        </w:tblPrEx>
        <w:trPr>
          <w:trHeight w:val="420"/>
        </w:trPr>
        <w:tc>
          <w:tcPr>
            <w:tcW w:w="1599" w:type="dxa"/>
            <w:vAlign w:val="center"/>
          </w:tcPr>
          <w:p w:rsidR="006116C9" w:rsidP="006116C9" w14:paraId="227494D0" w14:textId="1B5B7984">
            <w:pPr>
              <w:rPr>
                <w:rFonts w:ascii="Arial" w:eastAsia="Times New Roman" w:hAnsi="Arial" w:cs="Arial"/>
                <w:lang w:eastAsia="cs-CZ"/>
              </w:rPr>
            </w:pPr>
            <w:r>
              <w:rPr>
                <w:rFonts w:ascii="Arial" w:eastAsia="Times New Roman" w:hAnsi="Arial" w:cs="Arial"/>
                <w:lang w:eastAsia="cs-CZ"/>
              </w:rPr>
              <w:t>ZE38</w:t>
            </w:r>
          </w:p>
        </w:tc>
        <w:tc>
          <w:tcPr>
            <w:tcW w:w="3641" w:type="dxa"/>
            <w:vAlign w:val="center"/>
          </w:tcPr>
          <w:p w:rsidR="006116C9" w:rsidP="006116C9" w14:paraId="6D7DBFCF" w14:textId="4D33A410">
            <w:pPr>
              <w:rPr>
                <w:rFonts w:ascii="Arial" w:eastAsia="Times New Roman" w:hAnsi="Arial" w:cs="Arial"/>
                <w:lang w:eastAsia="cs-CZ"/>
              </w:rPr>
            </w:pPr>
            <w:r>
              <w:rPr>
                <w:rFonts w:ascii="Arial" w:eastAsia="Times New Roman" w:hAnsi="Arial" w:cs="Arial"/>
                <w:lang w:eastAsia="cs-CZ"/>
              </w:rPr>
              <w:t>Řez stromu s plochou</w:t>
            </w:r>
            <w:r w:rsidR="00F13E97">
              <w:rPr>
                <w:rFonts w:ascii="Arial" w:eastAsia="Times New Roman" w:hAnsi="Arial" w:cs="Arial"/>
                <w:lang w:eastAsia="cs-CZ"/>
              </w:rPr>
              <w:t xml:space="preserve"> 401-500</w:t>
            </w:r>
            <w:r>
              <w:rPr>
                <w:rFonts w:ascii="Arial" w:eastAsia="Times New Roman" w:hAnsi="Arial" w:cs="Arial"/>
                <w:lang w:eastAsia="cs-CZ"/>
              </w:rPr>
              <w:t xml:space="preserve"> </w:t>
            </w:r>
            <w:r w:rsidRPr="006116C9">
              <w:rPr>
                <w:rFonts w:ascii="Arial" w:eastAsia="Times New Roman" w:hAnsi="Arial" w:cs="Arial"/>
                <w:lang w:eastAsia="cs-CZ"/>
              </w:rPr>
              <w:t>m²</w:t>
            </w:r>
          </w:p>
        </w:tc>
        <w:tc>
          <w:tcPr>
            <w:tcW w:w="3827" w:type="dxa"/>
            <w:vAlign w:val="center"/>
          </w:tcPr>
          <w:p w:rsidR="006116C9" w:rsidP="006116C9" w14:paraId="0C3456A6" w14:textId="5F540AAE">
            <w:pPr>
              <w:rPr>
                <w:rFonts w:ascii="Arial" w:eastAsia="Times New Roman" w:hAnsi="Arial" w:cs="Arial"/>
                <w:i/>
                <w:lang w:eastAsia="cs-CZ"/>
              </w:rPr>
            </w:pPr>
            <w:r>
              <w:rPr>
                <w:rFonts w:ascii="Arial" w:eastAsia="Times New Roman" w:hAnsi="Arial" w:cs="Arial"/>
                <w:i/>
                <w:lang w:eastAsia="cs-CZ"/>
              </w:rPr>
              <w:t>všechny činnosti</w:t>
            </w:r>
          </w:p>
        </w:tc>
      </w:tr>
      <w:tr w14:paraId="04C84368" w14:textId="77777777" w:rsidTr="00F13E97">
        <w:tblPrEx>
          <w:tblW w:w="9067" w:type="dxa"/>
          <w:tblLook w:val="04A0"/>
        </w:tblPrEx>
        <w:trPr>
          <w:trHeight w:val="412"/>
        </w:trPr>
        <w:tc>
          <w:tcPr>
            <w:tcW w:w="1599" w:type="dxa"/>
            <w:vAlign w:val="center"/>
          </w:tcPr>
          <w:p w:rsidR="00F13E97" w:rsidP="006116C9" w14:paraId="396DEBE8" w14:textId="44493BB9">
            <w:pPr>
              <w:rPr>
                <w:rFonts w:ascii="Arial" w:eastAsia="Times New Roman" w:hAnsi="Arial" w:cs="Arial"/>
                <w:lang w:eastAsia="cs-CZ"/>
              </w:rPr>
            </w:pPr>
            <w:r>
              <w:rPr>
                <w:rFonts w:ascii="Arial" w:eastAsia="Times New Roman" w:hAnsi="Arial" w:cs="Arial"/>
                <w:lang w:eastAsia="cs-CZ"/>
              </w:rPr>
              <w:t>ZE39</w:t>
            </w:r>
          </w:p>
        </w:tc>
        <w:tc>
          <w:tcPr>
            <w:tcW w:w="3641" w:type="dxa"/>
            <w:vAlign w:val="center"/>
          </w:tcPr>
          <w:p w:rsidR="00F13E97" w:rsidP="006116C9" w14:paraId="48FFE452" w14:textId="0D6D08AD">
            <w:pPr>
              <w:rPr>
                <w:rFonts w:ascii="Arial" w:eastAsia="Times New Roman" w:hAnsi="Arial" w:cs="Arial"/>
                <w:lang w:eastAsia="cs-CZ"/>
              </w:rPr>
            </w:pPr>
            <w:r>
              <w:rPr>
                <w:rFonts w:ascii="Arial" w:eastAsia="Times New Roman" w:hAnsi="Arial" w:cs="Arial"/>
                <w:lang w:eastAsia="cs-CZ"/>
              </w:rPr>
              <w:t xml:space="preserve">Řez stromu s plochou 501-600 </w:t>
            </w:r>
            <w:r w:rsidRPr="006116C9">
              <w:rPr>
                <w:rFonts w:ascii="Arial" w:eastAsia="Times New Roman" w:hAnsi="Arial" w:cs="Arial"/>
                <w:lang w:eastAsia="cs-CZ"/>
              </w:rPr>
              <w:t>m²</w:t>
            </w:r>
          </w:p>
        </w:tc>
        <w:tc>
          <w:tcPr>
            <w:tcW w:w="3827" w:type="dxa"/>
            <w:vAlign w:val="center"/>
          </w:tcPr>
          <w:p w:rsidR="00F13E97" w:rsidP="006116C9" w14:paraId="1BE6EABE" w14:textId="70E7E4F2">
            <w:pPr>
              <w:rPr>
                <w:rFonts w:ascii="Arial" w:eastAsia="Times New Roman" w:hAnsi="Arial" w:cs="Arial"/>
                <w:i/>
                <w:lang w:eastAsia="cs-CZ"/>
              </w:rPr>
            </w:pPr>
            <w:r>
              <w:rPr>
                <w:rFonts w:ascii="Arial" w:eastAsia="Times New Roman" w:hAnsi="Arial" w:cs="Arial"/>
                <w:i/>
                <w:lang w:eastAsia="cs-CZ"/>
              </w:rPr>
              <w:t>všechny činnosti</w:t>
            </w:r>
          </w:p>
        </w:tc>
      </w:tr>
      <w:tr w14:paraId="12CAF374" w14:textId="77777777" w:rsidTr="00F13E97">
        <w:tblPrEx>
          <w:tblW w:w="9067" w:type="dxa"/>
          <w:tblLook w:val="04A0"/>
        </w:tblPrEx>
        <w:trPr>
          <w:trHeight w:val="418"/>
        </w:trPr>
        <w:tc>
          <w:tcPr>
            <w:tcW w:w="1599" w:type="dxa"/>
            <w:vAlign w:val="center"/>
          </w:tcPr>
          <w:p w:rsidR="00F13E97" w:rsidP="006116C9" w14:paraId="5BC27D25" w14:textId="5A7743BF">
            <w:pPr>
              <w:rPr>
                <w:rFonts w:ascii="Arial" w:eastAsia="Times New Roman" w:hAnsi="Arial" w:cs="Arial"/>
                <w:lang w:eastAsia="cs-CZ"/>
              </w:rPr>
            </w:pPr>
            <w:r>
              <w:rPr>
                <w:rFonts w:ascii="Arial" w:eastAsia="Times New Roman" w:hAnsi="Arial" w:cs="Arial"/>
                <w:lang w:eastAsia="cs-CZ"/>
              </w:rPr>
              <w:t>ZE40</w:t>
            </w:r>
          </w:p>
        </w:tc>
        <w:tc>
          <w:tcPr>
            <w:tcW w:w="3641" w:type="dxa"/>
            <w:vAlign w:val="center"/>
          </w:tcPr>
          <w:p w:rsidR="00F13E97" w:rsidP="006116C9" w14:paraId="4F47EC67" w14:textId="0FE80D0D">
            <w:pPr>
              <w:rPr>
                <w:rFonts w:ascii="Arial" w:eastAsia="Times New Roman" w:hAnsi="Arial" w:cs="Arial"/>
                <w:lang w:eastAsia="cs-CZ"/>
              </w:rPr>
            </w:pPr>
            <w:r>
              <w:rPr>
                <w:rFonts w:ascii="Arial" w:eastAsia="Times New Roman" w:hAnsi="Arial" w:cs="Arial"/>
                <w:lang w:eastAsia="cs-CZ"/>
              </w:rPr>
              <w:t xml:space="preserve">Řez stromu s plochou nad 600 </w:t>
            </w:r>
            <w:r w:rsidRPr="006116C9">
              <w:rPr>
                <w:rFonts w:ascii="Arial" w:eastAsia="Times New Roman" w:hAnsi="Arial" w:cs="Arial"/>
                <w:lang w:eastAsia="cs-CZ"/>
              </w:rPr>
              <w:t>m²</w:t>
            </w:r>
          </w:p>
        </w:tc>
        <w:tc>
          <w:tcPr>
            <w:tcW w:w="3827" w:type="dxa"/>
            <w:vAlign w:val="center"/>
          </w:tcPr>
          <w:p w:rsidR="00F13E97" w:rsidP="006116C9" w14:paraId="1544FDD8" w14:textId="0B4702D7">
            <w:pPr>
              <w:rPr>
                <w:rFonts w:ascii="Arial" w:eastAsia="Times New Roman" w:hAnsi="Arial" w:cs="Arial"/>
                <w:i/>
                <w:lang w:eastAsia="cs-CZ"/>
              </w:rPr>
            </w:pPr>
            <w:r>
              <w:rPr>
                <w:rFonts w:ascii="Arial" w:eastAsia="Times New Roman" w:hAnsi="Arial" w:cs="Arial"/>
                <w:i/>
                <w:lang w:eastAsia="cs-CZ"/>
              </w:rPr>
              <w:t>všechny činnosti</w:t>
            </w:r>
          </w:p>
        </w:tc>
      </w:tr>
      <w:tr w14:paraId="640414F1" w14:textId="77777777" w:rsidTr="00F13E97">
        <w:tblPrEx>
          <w:tblW w:w="9067" w:type="dxa"/>
          <w:tblLook w:val="04A0"/>
        </w:tblPrEx>
        <w:trPr>
          <w:trHeight w:val="423"/>
        </w:trPr>
        <w:tc>
          <w:tcPr>
            <w:tcW w:w="1599" w:type="dxa"/>
            <w:vAlign w:val="center"/>
          </w:tcPr>
          <w:p w:rsidR="006116C9" w:rsidRPr="00667E66" w:rsidP="006116C9" w14:paraId="4DC4AB24" w14:textId="57301201">
            <w:pPr>
              <w:rPr>
                <w:rFonts w:ascii="Arial" w:eastAsia="Times New Roman" w:hAnsi="Arial" w:cs="Arial"/>
                <w:lang w:eastAsia="cs-CZ"/>
              </w:rPr>
            </w:pPr>
            <w:r>
              <w:rPr>
                <w:rFonts w:ascii="Arial" w:eastAsia="Times New Roman" w:hAnsi="Arial" w:cs="Arial"/>
                <w:lang w:eastAsia="cs-CZ"/>
              </w:rPr>
              <w:t>ZE13</w:t>
            </w:r>
          </w:p>
        </w:tc>
        <w:tc>
          <w:tcPr>
            <w:tcW w:w="3641" w:type="dxa"/>
            <w:vAlign w:val="center"/>
          </w:tcPr>
          <w:p w:rsidR="006116C9" w:rsidRPr="00667E66" w:rsidP="006116C9" w14:paraId="0CE67586" w14:textId="047A04D0">
            <w:pPr>
              <w:rPr>
                <w:rFonts w:ascii="Arial" w:eastAsia="Times New Roman" w:hAnsi="Arial" w:cs="Arial"/>
                <w:lang w:eastAsia="cs-CZ"/>
              </w:rPr>
            </w:pPr>
            <w:r>
              <w:rPr>
                <w:rFonts w:ascii="Arial" w:eastAsia="Times New Roman" w:hAnsi="Arial" w:cs="Arial"/>
                <w:lang w:eastAsia="cs-CZ"/>
              </w:rPr>
              <w:t>Řez keřů v zápoji</w:t>
            </w:r>
          </w:p>
        </w:tc>
        <w:tc>
          <w:tcPr>
            <w:tcW w:w="3827" w:type="dxa"/>
            <w:vAlign w:val="center"/>
          </w:tcPr>
          <w:p w:rsidR="006116C9" w:rsidRPr="00FE42EA" w:rsidP="006116C9" w14:paraId="0037494F" w14:textId="4F2367FE">
            <w:pPr>
              <w:rPr>
                <w:rFonts w:ascii="Arial" w:eastAsia="Times New Roman" w:hAnsi="Arial" w:cs="Arial"/>
                <w:i/>
                <w:lang w:eastAsia="cs-CZ"/>
              </w:rPr>
            </w:pPr>
            <w:r>
              <w:rPr>
                <w:rFonts w:ascii="Arial" w:eastAsia="Times New Roman" w:hAnsi="Arial" w:cs="Arial"/>
                <w:i/>
                <w:lang w:eastAsia="cs-CZ"/>
              </w:rPr>
              <w:t>v</w:t>
            </w:r>
            <w:r w:rsidRPr="00FE42EA">
              <w:rPr>
                <w:rFonts w:ascii="Arial" w:eastAsia="Times New Roman" w:hAnsi="Arial" w:cs="Arial"/>
                <w:i/>
                <w:lang w:eastAsia="cs-CZ"/>
              </w:rPr>
              <w:t>šechny činnosti</w:t>
            </w:r>
          </w:p>
        </w:tc>
      </w:tr>
      <w:tr w14:paraId="510FFFDB" w14:textId="77777777" w:rsidTr="00F13E97">
        <w:tblPrEx>
          <w:tblW w:w="9067" w:type="dxa"/>
          <w:tblLook w:val="04A0"/>
        </w:tblPrEx>
        <w:trPr>
          <w:trHeight w:val="430"/>
        </w:trPr>
        <w:tc>
          <w:tcPr>
            <w:tcW w:w="1599" w:type="dxa"/>
            <w:vAlign w:val="center"/>
          </w:tcPr>
          <w:p w:rsidR="006116C9" w:rsidRPr="00667E66" w:rsidP="006116C9" w14:paraId="0BA45911" w14:textId="76E21EDF">
            <w:pPr>
              <w:rPr>
                <w:rFonts w:ascii="Arial" w:eastAsia="Times New Roman" w:hAnsi="Arial" w:cs="Arial"/>
                <w:lang w:eastAsia="cs-CZ"/>
              </w:rPr>
            </w:pPr>
            <w:r>
              <w:rPr>
                <w:rFonts w:ascii="Arial" w:eastAsia="Times New Roman" w:hAnsi="Arial" w:cs="Arial"/>
                <w:lang w:eastAsia="cs-CZ"/>
              </w:rPr>
              <w:t>LI01</w:t>
            </w:r>
          </w:p>
        </w:tc>
        <w:tc>
          <w:tcPr>
            <w:tcW w:w="3641" w:type="dxa"/>
            <w:vAlign w:val="center"/>
          </w:tcPr>
          <w:p w:rsidR="006116C9" w:rsidRPr="00667E66" w:rsidP="006116C9" w14:paraId="3AF9982C" w14:textId="06AACFCB">
            <w:pPr>
              <w:rPr>
                <w:rFonts w:ascii="Arial" w:eastAsia="Times New Roman" w:hAnsi="Arial" w:cs="Arial"/>
                <w:lang w:eastAsia="cs-CZ"/>
              </w:rPr>
            </w:pPr>
            <w:r>
              <w:rPr>
                <w:rFonts w:ascii="Arial" w:eastAsia="Times New Roman" w:hAnsi="Arial" w:cs="Arial"/>
                <w:lang w:eastAsia="cs-CZ"/>
              </w:rPr>
              <w:t xml:space="preserve">Likvidace invazních a expanzních druhů rostlin </w:t>
            </w:r>
          </w:p>
        </w:tc>
        <w:tc>
          <w:tcPr>
            <w:tcW w:w="3827" w:type="dxa"/>
            <w:vAlign w:val="center"/>
          </w:tcPr>
          <w:p w:rsidR="006116C9" w:rsidRPr="00545F71" w:rsidP="006116C9" w14:paraId="144FB644" w14:textId="70065185">
            <w:pPr>
              <w:rPr>
                <w:rFonts w:ascii="Arial" w:eastAsia="Times New Roman" w:hAnsi="Arial" w:cs="Arial"/>
                <w:i/>
                <w:lang w:eastAsia="cs-CZ"/>
              </w:rPr>
            </w:pPr>
            <w:r>
              <w:rPr>
                <w:rFonts w:ascii="Arial" w:eastAsia="Times New Roman" w:hAnsi="Arial" w:cs="Arial"/>
                <w:i/>
                <w:lang w:eastAsia="cs-CZ"/>
              </w:rPr>
              <w:t>v</w:t>
            </w:r>
            <w:r w:rsidRPr="00545F71">
              <w:rPr>
                <w:rFonts w:ascii="Arial" w:eastAsia="Times New Roman" w:hAnsi="Arial" w:cs="Arial"/>
                <w:i/>
                <w:lang w:eastAsia="cs-CZ"/>
              </w:rPr>
              <w:t>šechny činnosti</w:t>
            </w:r>
          </w:p>
        </w:tc>
      </w:tr>
      <w:tr w14:paraId="0ED2C722" w14:textId="77777777" w:rsidTr="00F13E97">
        <w:tblPrEx>
          <w:tblW w:w="9067" w:type="dxa"/>
          <w:tblLook w:val="04A0"/>
        </w:tblPrEx>
        <w:tc>
          <w:tcPr>
            <w:tcW w:w="1599" w:type="dxa"/>
            <w:vMerge w:val="restart"/>
            <w:vAlign w:val="center"/>
          </w:tcPr>
          <w:p w:rsidR="006116C9" w:rsidP="006116C9" w14:paraId="084CF7D0" w14:textId="22E2E260">
            <w:pPr>
              <w:rPr>
                <w:rFonts w:ascii="Arial" w:eastAsia="Times New Roman" w:hAnsi="Arial" w:cs="Arial"/>
                <w:lang w:eastAsia="cs-CZ"/>
              </w:rPr>
            </w:pPr>
            <w:r>
              <w:rPr>
                <w:rFonts w:ascii="Arial" w:eastAsia="Times New Roman" w:hAnsi="Arial" w:cs="Arial"/>
                <w:lang w:eastAsia="cs-CZ"/>
              </w:rPr>
              <w:t>ZE02</w:t>
            </w:r>
          </w:p>
        </w:tc>
        <w:tc>
          <w:tcPr>
            <w:tcW w:w="3641" w:type="dxa"/>
            <w:vMerge w:val="restart"/>
            <w:vAlign w:val="center"/>
          </w:tcPr>
          <w:p w:rsidR="006116C9" w:rsidP="006116C9" w14:paraId="0BCB9865" w14:textId="1F00E3CB">
            <w:pPr>
              <w:rPr>
                <w:rFonts w:ascii="Arial" w:eastAsia="Times New Roman" w:hAnsi="Arial" w:cs="Arial"/>
                <w:lang w:eastAsia="cs-CZ"/>
              </w:rPr>
            </w:pPr>
            <w:r>
              <w:rPr>
                <w:rFonts w:ascii="Arial" w:eastAsia="Times New Roman" w:hAnsi="Arial" w:cs="Arial"/>
                <w:lang w:eastAsia="cs-CZ"/>
              </w:rPr>
              <w:t>Individuální výsadba dřevin</w:t>
            </w:r>
          </w:p>
        </w:tc>
        <w:tc>
          <w:tcPr>
            <w:tcW w:w="3827" w:type="dxa"/>
          </w:tcPr>
          <w:p w:rsidR="006116C9" w:rsidRPr="00812BF4" w:rsidP="006116C9" w14:paraId="1CA20627" w14:textId="45C0EDE2">
            <w:pPr>
              <w:rPr>
                <w:rFonts w:ascii="Arial" w:eastAsia="Times New Roman" w:hAnsi="Arial" w:cs="Arial"/>
                <w:lang w:eastAsia="cs-CZ"/>
              </w:rPr>
            </w:pPr>
            <w:r w:rsidRPr="00812BF4">
              <w:rPr>
                <w:rFonts w:ascii="Arial" w:eastAsia="Times New Roman" w:hAnsi="Arial" w:cs="Arial"/>
                <w:lang w:eastAsia="cs-CZ"/>
              </w:rPr>
              <w:t>ZE02f Výsadba listnatého odrostku 121-250 cm, rozvětvený, řezem tvarovaná koruna</w:t>
            </w:r>
          </w:p>
        </w:tc>
      </w:tr>
      <w:tr w14:paraId="2B46AFD3" w14:textId="77777777" w:rsidTr="00F13E97">
        <w:tblPrEx>
          <w:tblW w:w="9067" w:type="dxa"/>
          <w:tblLook w:val="04A0"/>
        </w:tblPrEx>
        <w:tc>
          <w:tcPr>
            <w:tcW w:w="1599" w:type="dxa"/>
            <w:vMerge/>
          </w:tcPr>
          <w:p w:rsidR="006116C9" w:rsidP="006116C9" w14:paraId="472E2956" w14:textId="77777777">
            <w:pPr>
              <w:jc w:val="both"/>
              <w:rPr>
                <w:rFonts w:ascii="Arial" w:eastAsia="Times New Roman" w:hAnsi="Arial" w:cs="Arial"/>
                <w:lang w:eastAsia="cs-CZ"/>
              </w:rPr>
            </w:pPr>
          </w:p>
        </w:tc>
        <w:tc>
          <w:tcPr>
            <w:tcW w:w="3641" w:type="dxa"/>
            <w:vMerge/>
          </w:tcPr>
          <w:p w:rsidR="006116C9" w:rsidP="006116C9" w14:paraId="50F494BE" w14:textId="77777777">
            <w:pPr>
              <w:jc w:val="both"/>
              <w:rPr>
                <w:rFonts w:ascii="Arial" w:eastAsia="Times New Roman" w:hAnsi="Arial" w:cs="Arial"/>
                <w:lang w:eastAsia="cs-CZ"/>
              </w:rPr>
            </w:pPr>
          </w:p>
        </w:tc>
        <w:tc>
          <w:tcPr>
            <w:tcW w:w="3827" w:type="dxa"/>
          </w:tcPr>
          <w:p w:rsidR="006116C9" w:rsidRPr="00812BF4" w:rsidP="006116C9" w14:paraId="51FB2852" w14:textId="2F452E99">
            <w:pPr>
              <w:jc w:val="both"/>
              <w:rPr>
                <w:rFonts w:ascii="Arial" w:eastAsia="Times New Roman" w:hAnsi="Arial" w:cs="Arial"/>
                <w:lang w:eastAsia="cs-CZ"/>
              </w:rPr>
            </w:pPr>
            <w:r w:rsidRPr="00812BF4">
              <w:rPr>
                <w:rFonts w:ascii="Arial" w:eastAsia="Times New Roman" w:hAnsi="Arial" w:cs="Arial"/>
                <w:lang w:eastAsia="cs-CZ"/>
              </w:rPr>
              <w:t>ZE02p Výsadba listnatého stromu, ok 10-12 cm; rozvětvený, s balem</w:t>
            </w:r>
          </w:p>
        </w:tc>
      </w:tr>
      <w:tr w14:paraId="56A71640" w14:textId="77777777" w:rsidTr="00F13E97">
        <w:tblPrEx>
          <w:tblW w:w="9067" w:type="dxa"/>
          <w:tblLook w:val="04A0"/>
        </w:tblPrEx>
        <w:tc>
          <w:tcPr>
            <w:tcW w:w="1599" w:type="dxa"/>
            <w:vMerge/>
          </w:tcPr>
          <w:p w:rsidR="006116C9" w:rsidP="006116C9" w14:paraId="6921BD9E" w14:textId="77777777">
            <w:pPr>
              <w:jc w:val="both"/>
              <w:rPr>
                <w:rFonts w:ascii="Arial" w:eastAsia="Times New Roman" w:hAnsi="Arial" w:cs="Arial"/>
                <w:lang w:eastAsia="cs-CZ"/>
              </w:rPr>
            </w:pPr>
          </w:p>
        </w:tc>
        <w:tc>
          <w:tcPr>
            <w:tcW w:w="3641" w:type="dxa"/>
            <w:vMerge/>
          </w:tcPr>
          <w:p w:rsidR="006116C9" w:rsidP="006116C9" w14:paraId="4E744E0F" w14:textId="77777777">
            <w:pPr>
              <w:jc w:val="both"/>
              <w:rPr>
                <w:rFonts w:ascii="Arial" w:eastAsia="Times New Roman" w:hAnsi="Arial" w:cs="Arial"/>
                <w:lang w:eastAsia="cs-CZ"/>
              </w:rPr>
            </w:pPr>
          </w:p>
        </w:tc>
        <w:tc>
          <w:tcPr>
            <w:tcW w:w="3827" w:type="dxa"/>
          </w:tcPr>
          <w:p w:rsidR="006116C9" w:rsidRPr="00812BF4" w:rsidP="006116C9" w14:paraId="5EE3725C" w14:textId="7DB7F144">
            <w:pPr>
              <w:jc w:val="both"/>
              <w:rPr>
                <w:rFonts w:ascii="Arial" w:eastAsia="Times New Roman" w:hAnsi="Arial" w:cs="Arial"/>
                <w:lang w:eastAsia="cs-CZ"/>
              </w:rPr>
            </w:pPr>
            <w:r w:rsidRPr="00812BF4">
              <w:rPr>
                <w:rFonts w:ascii="Arial" w:eastAsia="Times New Roman" w:hAnsi="Arial" w:cs="Arial"/>
                <w:lang w:eastAsia="cs-CZ"/>
              </w:rPr>
              <w:t xml:space="preserve">ZE02o Výsadba listnatého stromu, ok 6-8 cm; rozvětvený, </w:t>
            </w:r>
            <w:r w:rsidRPr="00812BF4">
              <w:rPr>
                <w:rFonts w:ascii="Arial" w:eastAsia="Times New Roman" w:hAnsi="Arial" w:cs="Arial"/>
                <w:lang w:eastAsia="cs-CZ"/>
              </w:rPr>
              <w:t>prostokořenný</w:t>
            </w:r>
          </w:p>
        </w:tc>
      </w:tr>
      <w:tr w14:paraId="0E94FFAD" w14:textId="77777777" w:rsidTr="00F13E97">
        <w:tblPrEx>
          <w:tblW w:w="9067" w:type="dxa"/>
          <w:tblLook w:val="04A0"/>
        </w:tblPrEx>
        <w:tc>
          <w:tcPr>
            <w:tcW w:w="1599" w:type="dxa"/>
            <w:vMerge/>
          </w:tcPr>
          <w:p w:rsidR="006116C9" w:rsidP="006116C9" w14:paraId="42510BAD" w14:textId="77777777">
            <w:pPr>
              <w:jc w:val="both"/>
              <w:rPr>
                <w:rFonts w:ascii="Arial" w:eastAsia="Times New Roman" w:hAnsi="Arial" w:cs="Arial"/>
                <w:lang w:eastAsia="cs-CZ"/>
              </w:rPr>
            </w:pPr>
          </w:p>
        </w:tc>
        <w:tc>
          <w:tcPr>
            <w:tcW w:w="3641" w:type="dxa"/>
            <w:vMerge/>
          </w:tcPr>
          <w:p w:rsidR="006116C9" w:rsidP="006116C9" w14:paraId="3A39CCCE" w14:textId="77777777">
            <w:pPr>
              <w:jc w:val="both"/>
              <w:rPr>
                <w:rFonts w:ascii="Arial" w:eastAsia="Times New Roman" w:hAnsi="Arial" w:cs="Arial"/>
                <w:lang w:eastAsia="cs-CZ"/>
              </w:rPr>
            </w:pPr>
          </w:p>
        </w:tc>
        <w:tc>
          <w:tcPr>
            <w:tcW w:w="3827" w:type="dxa"/>
          </w:tcPr>
          <w:p w:rsidR="006116C9" w:rsidRPr="00812BF4" w:rsidP="006116C9" w14:paraId="5672D653" w14:textId="53DA4A8C">
            <w:pPr>
              <w:jc w:val="both"/>
              <w:rPr>
                <w:rFonts w:ascii="Arial" w:eastAsia="Times New Roman" w:hAnsi="Arial" w:cs="Arial"/>
                <w:lang w:eastAsia="cs-CZ"/>
              </w:rPr>
            </w:pPr>
            <w:r w:rsidRPr="00812BF4">
              <w:rPr>
                <w:rFonts w:ascii="Arial" w:eastAsia="Times New Roman" w:hAnsi="Arial" w:cs="Arial"/>
                <w:lang w:eastAsia="cs-CZ"/>
              </w:rPr>
              <w:t>ZE02r Výsadba listnatého stromu, ok 6-8 cm; rozvětvený, s balem</w:t>
            </w:r>
          </w:p>
        </w:tc>
      </w:tr>
      <w:tr w14:paraId="2E218CFB" w14:textId="77777777" w:rsidTr="00F13E97">
        <w:tblPrEx>
          <w:tblW w:w="9067" w:type="dxa"/>
          <w:tblLook w:val="04A0"/>
        </w:tblPrEx>
        <w:tc>
          <w:tcPr>
            <w:tcW w:w="1599" w:type="dxa"/>
            <w:vMerge/>
          </w:tcPr>
          <w:p w:rsidR="006116C9" w:rsidP="006116C9" w14:paraId="6D39A52E" w14:textId="77777777">
            <w:pPr>
              <w:jc w:val="both"/>
              <w:rPr>
                <w:rFonts w:ascii="Arial" w:eastAsia="Times New Roman" w:hAnsi="Arial" w:cs="Arial"/>
                <w:lang w:eastAsia="cs-CZ"/>
              </w:rPr>
            </w:pPr>
          </w:p>
        </w:tc>
        <w:tc>
          <w:tcPr>
            <w:tcW w:w="3641" w:type="dxa"/>
            <w:vMerge/>
          </w:tcPr>
          <w:p w:rsidR="006116C9" w:rsidP="006116C9" w14:paraId="5782C068" w14:textId="77777777">
            <w:pPr>
              <w:jc w:val="both"/>
              <w:rPr>
                <w:rFonts w:ascii="Arial" w:eastAsia="Times New Roman" w:hAnsi="Arial" w:cs="Arial"/>
                <w:lang w:eastAsia="cs-CZ"/>
              </w:rPr>
            </w:pPr>
          </w:p>
        </w:tc>
        <w:tc>
          <w:tcPr>
            <w:tcW w:w="3827" w:type="dxa"/>
          </w:tcPr>
          <w:p w:rsidR="006116C9" w:rsidRPr="00812BF4" w:rsidP="006116C9" w14:paraId="4E1C48CC" w14:textId="3577AB9F">
            <w:pPr>
              <w:jc w:val="both"/>
              <w:rPr>
                <w:rFonts w:ascii="Arial" w:eastAsia="Times New Roman" w:hAnsi="Arial" w:cs="Arial"/>
                <w:lang w:eastAsia="cs-CZ"/>
              </w:rPr>
            </w:pPr>
            <w:r w:rsidRPr="00812BF4">
              <w:rPr>
                <w:rFonts w:ascii="Arial" w:eastAsia="Times New Roman" w:hAnsi="Arial" w:cs="Arial"/>
                <w:lang w:eastAsia="cs-CZ"/>
              </w:rPr>
              <w:t>ZE02s Výsadba listnatého stromu, ok 8-10 cm; rozvětvený, s balem</w:t>
            </w:r>
          </w:p>
        </w:tc>
      </w:tr>
      <w:tr w14:paraId="5B9B0624" w14:textId="77777777" w:rsidTr="00F13E97">
        <w:tblPrEx>
          <w:tblW w:w="9067" w:type="dxa"/>
          <w:tblLook w:val="04A0"/>
        </w:tblPrEx>
        <w:tc>
          <w:tcPr>
            <w:tcW w:w="1599" w:type="dxa"/>
            <w:vMerge/>
          </w:tcPr>
          <w:p w:rsidR="006116C9" w:rsidP="006116C9" w14:paraId="1F757DBA" w14:textId="77777777">
            <w:pPr>
              <w:jc w:val="both"/>
              <w:rPr>
                <w:rFonts w:ascii="Arial" w:eastAsia="Times New Roman" w:hAnsi="Arial" w:cs="Arial"/>
                <w:lang w:eastAsia="cs-CZ"/>
              </w:rPr>
            </w:pPr>
          </w:p>
        </w:tc>
        <w:tc>
          <w:tcPr>
            <w:tcW w:w="3641" w:type="dxa"/>
            <w:vMerge/>
          </w:tcPr>
          <w:p w:rsidR="006116C9" w:rsidP="006116C9" w14:paraId="7964FEE4" w14:textId="77777777">
            <w:pPr>
              <w:jc w:val="both"/>
              <w:rPr>
                <w:rFonts w:ascii="Arial" w:eastAsia="Times New Roman" w:hAnsi="Arial" w:cs="Arial"/>
                <w:lang w:eastAsia="cs-CZ"/>
              </w:rPr>
            </w:pPr>
          </w:p>
        </w:tc>
        <w:tc>
          <w:tcPr>
            <w:tcW w:w="3827" w:type="dxa"/>
          </w:tcPr>
          <w:p w:rsidR="006116C9" w:rsidRPr="00812BF4" w:rsidP="006116C9" w14:paraId="3293651E" w14:textId="6C18BDD3">
            <w:pPr>
              <w:jc w:val="both"/>
              <w:rPr>
                <w:rFonts w:ascii="Arial" w:eastAsia="Times New Roman" w:hAnsi="Arial" w:cs="Arial"/>
                <w:lang w:eastAsia="cs-CZ"/>
              </w:rPr>
            </w:pPr>
            <w:r w:rsidRPr="00812BF4">
              <w:rPr>
                <w:rFonts w:ascii="Arial" w:eastAsia="Times New Roman" w:hAnsi="Arial" w:cs="Arial"/>
                <w:lang w:eastAsia="cs-CZ"/>
              </w:rPr>
              <w:t>ZE02z Výsadba listnatého špičáku, výška 125-200 cm</w:t>
            </w:r>
          </w:p>
        </w:tc>
      </w:tr>
      <w:tr w14:paraId="5E8DDE28" w14:textId="77777777" w:rsidTr="00F13E97">
        <w:tblPrEx>
          <w:tblW w:w="9067" w:type="dxa"/>
          <w:tblLook w:val="04A0"/>
        </w:tblPrEx>
        <w:tc>
          <w:tcPr>
            <w:tcW w:w="1599" w:type="dxa"/>
            <w:vMerge/>
          </w:tcPr>
          <w:p w:rsidR="006116C9" w:rsidP="006116C9" w14:paraId="5AC9EB49" w14:textId="77777777">
            <w:pPr>
              <w:jc w:val="both"/>
              <w:rPr>
                <w:rFonts w:ascii="Arial" w:eastAsia="Times New Roman" w:hAnsi="Arial" w:cs="Arial"/>
                <w:lang w:eastAsia="cs-CZ"/>
              </w:rPr>
            </w:pPr>
          </w:p>
        </w:tc>
        <w:tc>
          <w:tcPr>
            <w:tcW w:w="3641" w:type="dxa"/>
            <w:vMerge/>
          </w:tcPr>
          <w:p w:rsidR="006116C9" w:rsidP="006116C9" w14:paraId="0F5444F8" w14:textId="77777777">
            <w:pPr>
              <w:jc w:val="both"/>
              <w:rPr>
                <w:rFonts w:ascii="Arial" w:eastAsia="Times New Roman" w:hAnsi="Arial" w:cs="Arial"/>
                <w:lang w:eastAsia="cs-CZ"/>
              </w:rPr>
            </w:pPr>
          </w:p>
        </w:tc>
        <w:tc>
          <w:tcPr>
            <w:tcW w:w="3827" w:type="dxa"/>
          </w:tcPr>
          <w:p w:rsidR="006116C9" w:rsidRPr="00812BF4" w:rsidP="006116C9" w14:paraId="2EE69278" w14:textId="19DCA4FC">
            <w:pPr>
              <w:jc w:val="both"/>
              <w:rPr>
                <w:rFonts w:ascii="Arial" w:eastAsia="Times New Roman" w:hAnsi="Arial" w:cs="Arial"/>
                <w:lang w:eastAsia="cs-CZ"/>
              </w:rPr>
            </w:pPr>
            <w:r w:rsidRPr="00812BF4">
              <w:rPr>
                <w:rFonts w:ascii="Arial" w:eastAsia="Times New Roman" w:hAnsi="Arial" w:cs="Arial"/>
                <w:lang w:eastAsia="cs-CZ"/>
              </w:rPr>
              <w:t>ZE02aa Výsadba listnatého špičáku, výška 80-125 cm</w:t>
            </w:r>
          </w:p>
        </w:tc>
      </w:tr>
      <w:tr w14:paraId="65FC46D1" w14:textId="77777777" w:rsidTr="00F13E97">
        <w:tblPrEx>
          <w:tblW w:w="9067" w:type="dxa"/>
          <w:tblLook w:val="04A0"/>
        </w:tblPrEx>
        <w:tc>
          <w:tcPr>
            <w:tcW w:w="1599" w:type="dxa"/>
            <w:vMerge/>
          </w:tcPr>
          <w:p w:rsidR="006116C9" w:rsidP="006116C9" w14:paraId="03BF140D" w14:textId="77777777">
            <w:pPr>
              <w:jc w:val="both"/>
              <w:rPr>
                <w:rFonts w:ascii="Arial" w:eastAsia="Times New Roman" w:hAnsi="Arial" w:cs="Arial"/>
                <w:lang w:eastAsia="cs-CZ"/>
              </w:rPr>
            </w:pPr>
          </w:p>
        </w:tc>
        <w:tc>
          <w:tcPr>
            <w:tcW w:w="3641" w:type="dxa"/>
            <w:vMerge/>
          </w:tcPr>
          <w:p w:rsidR="006116C9" w:rsidP="006116C9" w14:paraId="5470E15B" w14:textId="77777777">
            <w:pPr>
              <w:jc w:val="both"/>
              <w:rPr>
                <w:rFonts w:ascii="Arial" w:eastAsia="Times New Roman" w:hAnsi="Arial" w:cs="Arial"/>
                <w:lang w:eastAsia="cs-CZ"/>
              </w:rPr>
            </w:pPr>
          </w:p>
        </w:tc>
        <w:tc>
          <w:tcPr>
            <w:tcW w:w="3827" w:type="dxa"/>
          </w:tcPr>
          <w:p w:rsidR="006116C9" w:rsidRPr="00812BF4" w:rsidP="006116C9" w14:paraId="09824777" w14:textId="7B70715B">
            <w:pPr>
              <w:jc w:val="both"/>
              <w:rPr>
                <w:rFonts w:ascii="Arial" w:eastAsia="Times New Roman" w:hAnsi="Arial" w:cs="Arial"/>
                <w:lang w:eastAsia="cs-CZ"/>
              </w:rPr>
            </w:pPr>
            <w:r w:rsidRPr="00812BF4">
              <w:rPr>
                <w:rFonts w:ascii="Arial" w:eastAsia="Times New Roman" w:hAnsi="Arial" w:cs="Arial"/>
                <w:lang w:eastAsia="cs-CZ"/>
              </w:rPr>
              <w:t>ZE02v Výsadba listnatého špičáku, výška 80-125 cm</w:t>
            </w:r>
          </w:p>
        </w:tc>
      </w:tr>
      <w:tr w14:paraId="537E519B" w14:textId="77777777" w:rsidTr="00F13E97">
        <w:tblPrEx>
          <w:tblW w:w="9067" w:type="dxa"/>
          <w:tblLook w:val="04A0"/>
        </w:tblPrEx>
        <w:tc>
          <w:tcPr>
            <w:tcW w:w="1599" w:type="dxa"/>
            <w:vMerge/>
          </w:tcPr>
          <w:p w:rsidR="006116C9" w:rsidP="006116C9" w14:paraId="6757A840" w14:textId="77777777">
            <w:pPr>
              <w:jc w:val="both"/>
              <w:rPr>
                <w:rFonts w:ascii="Arial" w:eastAsia="Times New Roman" w:hAnsi="Arial" w:cs="Arial"/>
                <w:lang w:eastAsia="cs-CZ"/>
              </w:rPr>
            </w:pPr>
          </w:p>
        </w:tc>
        <w:tc>
          <w:tcPr>
            <w:tcW w:w="3641" w:type="dxa"/>
            <w:vMerge/>
          </w:tcPr>
          <w:p w:rsidR="006116C9" w:rsidP="006116C9" w14:paraId="28DE7E1C" w14:textId="77777777">
            <w:pPr>
              <w:jc w:val="both"/>
              <w:rPr>
                <w:rFonts w:ascii="Arial" w:eastAsia="Times New Roman" w:hAnsi="Arial" w:cs="Arial"/>
                <w:lang w:eastAsia="cs-CZ"/>
              </w:rPr>
            </w:pPr>
          </w:p>
        </w:tc>
        <w:tc>
          <w:tcPr>
            <w:tcW w:w="3827" w:type="dxa"/>
          </w:tcPr>
          <w:p w:rsidR="006116C9" w:rsidRPr="00812BF4" w:rsidP="006116C9" w14:paraId="7A98D05C" w14:textId="1967B63C">
            <w:pPr>
              <w:jc w:val="both"/>
              <w:rPr>
                <w:rFonts w:ascii="Arial" w:eastAsia="Times New Roman" w:hAnsi="Arial" w:cs="Arial"/>
                <w:lang w:eastAsia="cs-CZ"/>
              </w:rPr>
            </w:pPr>
            <w:r w:rsidRPr="00812BF4">
              <w:rPr>
                <w:rFonts w:ascii="Arial" w:eastAsia="Times New Roman" w:hAnsi="Arial" w:cs="Arial"/>
                <w:lang w:eastAsia="cs-CZ"/>
              </w:rPr>
              <w:t>ZE02w Výsadba ovocného rozvětveného vysokokmenu, výška kmene 170 cm a více</w:t>
            </w:r>
          </w:p>
        </w:tc>
      </w:tr>
      <w:tr w14:paraId="4168A0C2" w14:textId="77777777" w:rsidTr="00F13E97">
        <w:tblPrEx>
          <w:tblW w:w="9067" w:type="dxa"/>
          <w:tblLook w:val="04A0"/>
        </w:tblPrEx>
        <w:tc>
          <w:tcPr>
            <w:tcW w:w="1599" w:type="dxa"/>
            <w:vMerge/>
          </w:tcPr>
          <w:p w:rsidR="006116C9" w:rsidP="006116C9" w14:paraId="5F50D5D7" w14:textId="77777777">
            <w:pPr>
              <w:jc w:val="both"/>
              <w:rPr>
                <w:rFonts w:ascii="Arial" w:eastAsia="Times New Roman" w:hAnsi="Arial" w:cs="Arial"/>
                <w:lang w:eastAsia="cs-CZ"/>
              </w:rPr>
            </w:pPr>
          </w:p>
        </w:tc>
        <w:tc>
          <w:tcPr>
            <w:tcW w:w="3641" w:type="dxa"/>
            <w:vMerge/>
          </w:tcPr>
          <w:p w:rsidR="006116C9" w:rsidP="006116C9" w14:paraId="3B287724" w14:textId="77777777">
            <w:pPr>
              <w:jc w:val="both"/>
              <w:rPr>
                <w:rFonts w:ascii="Arial" w:eastAsia="Times New Roman" w:hAnsi="Arial" w:cs="Arial"/>
                <w:lang w:eastAsia="cs-CZ"/>
              </w:rPr>
            </w:pPr>
          </w:p>
        </w:tc>
        <w:tc>
          <w:tcPr>
            <w:tcW w:w="3827" w:type="dxa"/>
          </w:tcPr>
          <w:p w:rsidR="006116C9" w:rsidRPr="00812BF4" w:rsidP="006116C9" w14:paraId="1A6F7859" w14:textId="0075E27E">
            <w:pPr>
              <w:jc w:val="both"/>
              <w:rPr>
                <w:rFonts w:ascii="Arial" w:eastAsia="Times New Roman" w:hAnsi="Arial" w:cs="Arial"/>
                <w:lang w:eastAsia="cs-CZ"/>
              </w:rPr>
            </w:pPr>
            <w:r w:rsidRPr="00812BF4">
              <w:rPr>
                <w:rFonts w:ascii="Arial" w:eastAsia="Times New Roman" w:hAnsi="Arial" w:cs="Arial"/>
                <w:lang w:eastAsia="cs-CZ"/>
              </w:rPr>
              <w:t>ZE02x</w:t>
            </w:r>
            <w:r w:rsidRPr="00812BF4">
              <w:rPr>
                <w:rFonts w:ascii="Arial" w:eastAsia="Times New Roman" w:hAnsi="Arial" w:cs="Arial"/>
                <w:lang w:eastAsia="cs-CZ"/>
              </w:rPr>
              <w:tab/>
              <w:t>Výsadba ovocného špičáku, minimální výška 150 cm</w:t>
            </w:r>
          </w:p>
        </w:tc>
      </w:tr>
    </w:tbl>
    <w:p w:rsidR="0048484C" w:rsidRPr="00667E66" w14:paraId="44E1F206" w14:textId="3A370AF4">
      <w:pPr>
        <w:rPr>
          <w:rFonts w:ascii="Arial" w:hAnsi="Arial" w:cs="Arial"/>
        </w:rPr>
      </w:pPr>
    </w:p>
    <w:p w:rsidR="00A05345" w:rsidRPr="00667E66" w14:paraId="221D07BA" w14:textId="2F8BB036">
      <w:pPr>
        <w:rPr>
          <w:rFonts w:ascii="Arial" w:hAnsi="Arial" w:cs="Arial"/>
          <w:b/>
        </w:rPr>
      </w:pPr>
      <w:r w:rsidRPr="00667E66">
        <w:rPr>
          <w:rFonts w:ascii="Arial" w:hAnsi="Arial" w:cs="Arial"/>
          <w:b/>
        </w:rPr>
        <w:t>Stručná metodika posilující péče:</w:t>
      </w:r>
    </w:p>
    <w:p w:rsidR="000331FA" w:rsidRPr="00667E66" w:rsidP="00AD0733" w14:paraId="5F92FD01" w14:textId="4CDA6CCA">
      <w:pPr>
        <w:jc w:val="both"/>
        <w:rPr>
          <w:rFonts w:ascii="Arial" w:hAnsi="Arial" w:cs="Arial"/>
          <w:i/>
        </w:rPr>
      </w:pPr>
      <w:r w:rsidRPr="00667E66">
        <w:rPr>
          <w:rFonts w:ascii="Arial" w:hAnsi="Arial" w:cs="Arial"/>
          <w:i/>
        </w:rPr>
        <w:t xml:space="preserve">Meze travnaté nebo zčásti travnaté obvykle nejsou pravidelně obhospodařovány a zarůstají vysokými druhy trav, expanzivních keřů, případně invazními druhy rostlin. </w:t>
      </w:r>
      <w:r w:rsidRPr="00667E66">
        <w:rPr>
          <w:rFonts w:ascii="Arial" w:hAnsi="Arial" w:cs="Arial"/>
          <w:i/>
        </w:rPr>
        <w:t xml:space="preserve">Důsledkem je nahromadění stařiny, obohacení o živiny, úbytek kvetoucích bylin a nižších druhů trav, zastínění a přeměna na dřevinné meze. Cílem posilující péče není měnit dřevinné meze na travnaté či naopak, ale obnovit ideálně mozaiku </w:t>
      </w:r>
      <w:r w:rsidRPr="00667E66" w:rsidR="009076FC">
        <w:rPr>
          <w:rFonts w:ascii="Arial" w:hAnsi="Arial" w:cs="Arial"/>
          <w:i/>
        </w:rPr>
        <w:t xml:space="preserve">– úměrně měřítku frekvence stávající zeleně </w:t>
      </w:r>
      <w:r w:rsidRPr="00667E66">
        <w:rPr>
          <w:rFonts w:ascii="Arial" w:hAnsi="Arial" w:cs="Arial"/>
          <w:i/>
        </w:rPr>
        <w:t>v blízkém okolí</w:t>
      </w:r>
      <w:r w:rsidRPr="00667E66" w:rsidR="009076FC">
        <w:rPr>
          <w:rFonts w:ascii="Arial" w:hAnsi="Arial" w:cs="Arial"/>
          <w:i/>
        </w:rPr>
        <w:t xml:space="preserve">.  </w:t>
      </w:r>
      <w:r w:rsidRPr="00667E66">
        <w:rPr>
          <w:rFonts w:ascii="Arial" w:hAnsi="Arial" w:cs="Arial"/>
          <w:i/>
        </w:rPr>
        <w:t xml:space="preserve"> </w:t>
      </w:r>
    </w:p>
    <w:p w:rsidR="00A05345" w:rsidRPr="00667E66" w:rsidP="00AD0733" w14:paraId="3E5C8995" w14:textId="1F80C04C">
      <w:pPr>
        <w:jc w:val="both"/>
        <w:rPr>
          <w:rFonts w:ascii="Arial" w:hAnsi="Arial" w:cs="Arial"/>
        </w:rPr>
      </w:pPr>
      <w:r w:rsidRPr="00667E66">
        <w:rPr>
          <w:rFonts w:ascii="Arial" w:hAnsi="Arial" w:cs="Arial"/>
        </w:rPr>
        <w:t>Travnat</w:t>
      </w:r>
      <w:r w:rsidRPr="00667E66" w:rsidR="000331FA">
        <w:rPr>
          <w:rFonts w:ascii="Arial" w:hAnsi="Arial" w:cs="Arial"/>
        </w:rPr>
        <w:t>é</w:t>
      </w:r>
      <w:r w:rsidRPr="00667E66">
        <w:rPr>
          <w:rFonts w:ascii="Arial" w:hAnsi="Arial" w:cs="Arial"/>
        </w:rPr>
        <w:t xml:space="preserve"> </w:t>
      </w:r>
      <w:r w:rsidRPr="00667E66" w:rsidR="000331FA">
        <w:rPr>
          <w:rFonts w:ascii="Arial" w:hAnsi="Arial" w:cs="Arial"/>
        </w:rPr>
        <w:t>části meze</w:t>
      </w:r>
      <w:r w:rsidRPr="00667E66">
        <w:rPr>
          <w:rFonts w:ascii="Arial" w:hAnsi="Arial" w:cs="Arial"/>
        </w:rPr>
        <w:t xml:space="preserve"> </w:t>
      </w:r>
      <w:r w:rsidRPr="00667E66" w:rsidR="000331FA">
        <w:rPr>
          <w:rFonts w:ascii="Arial" w:hAnsi="Arial" w:cs="Arial"/>
        </w:rPr>
        <w:t>je potřeba posekat/</w:t>
      </w:r>
      <w:r w:rsidRPr="00667E66" w:rsidR="000331FA">
        <w:rPr>
          <w:rFonts w:ascii="Arial" w:hAnsi="Arial" w:cs="Arial"/>
        </w:rPr>
        <w:t>přepást</w:t>
      </w:r>
      <w:r w:rsidRPr="00667E66" w:rsidR="000331FA">
        <w:rPr>
          <w:rFonts w:ascii="Arial" w:hAnsi="Arial" w:cs="Arial"/>
        </w:rPr>
        <w:t xml:space="preserve"> min. jednou, lépe dvakrát i třikrát </w:t>
      </w:r>
      <w:r w:rsidRPr="00667E66" w:rsidR="007B0817">
        <w:rPr>
          <w:rFonts w:ascii="Arial" w:hAnsi="Arial" w:cs="Arial"/>
        </w:rPr>
        <w:t xml:space="preserve">během vegetační sezóny </w:t>
      </w:r>
      <w:r w:rsidRPr="00667E66" w:rsidR="000331FA">
        <w:rPr>
          <w:rFonts w:ascii="Arial" w:hAnsi="Arial" w:cs="Arial"/>
        </w:rPr>
        <w:t xml:space="preserve">(podle </w:t>
      </w:r>
      <w:r w:rsidRPr="00667E66" w:rsidR="009076FC">
        <w:rPr>
          <w:rFonts w:ascii="Arial" w:hAnsi="Arial" w:cs="Arial"/>
        </w:rPr>
        <w:t xml:space="preserve">množství travní </w:t>
      </w:r>
      <w:r w:rsidRPr="00667E66" w:rsidR="000331FA">
        <w:rPr>
          <w:rFonts w:ascii="Arial" w:hAnsi="Arial" w:cs="Arial"/>
        </w:rPr>
        <w:t>biomasy</w:t>
      </w:r>
      <w:r w:rsidRPr="00667E66" w:rsidR="009076FC">
        <w:rPr>
          <w:rFonts w:ascii="Arial" w:hAnsi="Arial" w:cs="Arial"/>
        </w:rPr>
        <w:t>), posečenou hmotu vyhrabat a zlikvidovat mimo mez. Sečení provádět lehkou mechanizací nebo křovino</w:t>
      </w:r>
      <w:r w:rsidRPr="00667E66" w:rsidR="007B0817">
        <w:rPr>
          <w:rFonts w:ascii="Arial" w:hAnsi="Arial" w:cs="Arial"/>
        </w:rPr>
        <w:t>ř</w:t>
      </w:r>
      <w:r w:rsidRPr="00667E66" w:rsidR="009076FC">
        <w:rPr>
          <w:rFonts w:ascii="Arial" w:hAnsi="Arial" w:cs="Arial"/>
        </w:rPr>
        <w:t>ezem, pastvu dostupným druhem hospodářských zvířat</w:t>
      </w:r>
      <w:r w:rsidRPr="00667E66" w:rsidR="000331FA">
        <w:rPr>
          <w:rFonts w:ascii="Arial" w:hAnsi="Arial" w:cs="Arial"/>
        </w:rPr>
        <w:t xml:space="preserve"> </w:t>
      </w:r>
      <w:r w:rsidRPr="00667E66" w:rsidR="009076FC">
        <w:rPr>
          <w:rFonts w:ascii="Arial" w:hAnsi="Arial" w:cs="Arial"/>
        </w:rPr>
        <w:t>raději v kratším intervalu opakovaně.</w:t>
      </w:r>
      <w:r w:rsidRPr="00667E66" w:rsidR="001C11D7">
        <w:rPr>
          <w:rFonts w:ascii="Arial" w:hAnsi="Arial" w:cs="Arial"/>
        </w:rPr>
        <w:t xml:space="preserve"> Hustý kořenový systém trav (a kořeny dřevi</w:t>
      </w:r>
      <w:r w:rsidRPr="00667E66" w:rsidR="00F6715E">
        <w:rPr>
          <w:rFonts w:ascii="Arial" w:hAnsi="Arial" w:cs="Arial"/>
        </w:rPr>
        <w:t>n</w:t>
      </w:r>
      <w:r w:rsidRPr="00667E66" w:rsidR="001C11D7">
        <w:rPr>
          <w:rFonts w:ascii="Arial" w:hAnsi="Arial" w:cs="Arial"/>
        </w:rPr>
        <w:t xml:space="preserve">) chrání půdu před erozí, nicméně je vhodné ponechat drobná místečka bez pokryvu pro čmeláky a samotářské včely. </w:t>
      </w:r>
      <w:r w:rsidR="00F319E3">
        <w:rPr>
          <w:rFonts w:ascii="Arial" w:hAnsi="Arial" w:cs="Arial"/>
        </w:rPr>
        <w:t>Při údržbě je z důvodu ochrany ptáků a hmyzu ponechána část plochy neposečená či nepasená (max. 25 %).</w:t>
      </w:r>
    </w:p>
    <w:p w:rsidR="001610DC" w:rsidRPr="00667E66" w:rsidP="00AD0733" w14:paraId="26B30F8F" w14:textId="2C767F05">
      <w:pPr>
        <w:jc w:val="both"/>
        <w:rPr>
          <w:rFonts w:ascii="Arial" w:hAnsi="Arial" w:cs="Arial"/>
        </w:rPr>
      </w:pPr>
      <w:r w:rsidRPr="00667E66">
        <w:rPr>
          <w:rFonts w:ascii="Arial" w:hAnsi="Arial" w:cs="Arial"/>
        </w:rPr>
        <w:t xml:space="preserve">Pokud je součástí meze kamenný snos, je třeba ho aspoň částečně zbavit vegetace, zejména kopřiv, ostružin </w:t>
      </w:r>
      <w:r w:rsidRPr="00667E66" w:rsidR="00034737">
        <w:rPr>
          <w:rFonts w:ascii="Arial" w:hAnsi="Arial" w:cs="Arial"/>
        </w:rPr>
        <w:t xml:space="preserve">posečením či </w:t>
      </w:r>
      <w:r w:rsidRPr="00667E66">
        <w:rPr>
          <w:rFonts w:ascii="Arial" w:hAnsi="Arial" w:cs="Arial"/>
        </w:rPr>
        <w:t xml:space="preserve">vytrháním a nevhodných dřevin výřezem. </w:t>
      </w:r>
    </w:p>
    <w:p w:rsidR="007B0817" w:rsidRPr="00667E66" w:rsidP="00AD0733" w14:paraId="77B4C7EE" w14:textId="549B4954">
      <w:pPr>
        <w:jc w:val="both"/>
        <w:rPr>
          <w:rFonts w:ascii="Arial" w:hAnsi="Arial" w:cs="Arial"/>
        </w:rPr>
      </w:pPr>
      <w:r w:rsidRPr="00667E66">
        <w:rPr>
          <w:rFonts w:ascii="Arial" w:hAnsi="Arial" w:cs="Arial"/>
        </w:rPr>
        <w:t xml:space="preserve">Dřeviny </w:t>
      </w:r>
      <w:r w:rsidRPr="00667E66" w:rsidR="00EA5B53">
        <w:rPr>
          <w:rFonts w:ascii="Arial" w:hAnsi="Arial" w:cs="Arial"/>
        </w:rPr>
        <w:t xml:space="preserve">(stromy i keře) </w:t>
      </w:r>
      <w:r w:rsidRPr="00667E66">
        <w:rPr>
          <w:rFonts w:ascii="Arial" w:hAnsi="Arial" w:cs="Arial"/>
        </w:rPr>
        <w:t xml:space="preserve">je třeba prohlédnout a roztřídit na vhodné a nevhodné podle druhu a </w:t>
      </w:r>
      <w:r w:rsidRPr="00667E66" w:rsidR="00EA5B53">
        <w:rPr>
          <w:rFonts w:ascii="Arial" w:hAnsi="Arial" w:cs="Arial"/>
        </w:rPr>
        <w:t xml:space="preserve">rychlosti </w:t>
      </w:r>
      <w:r w:rsidRPr="00667E66">
        <w:rPr>
          <w:rFonts w:ascii="Arial" w:hAnsi="Arial" w:cs="Arial"/>
        </w:rPr>
        <w:t>rozrůstání</w:t>
      </w:r>
      <w:r w:rsidRPr="00667E66" w:rsidR="00EA5B53">
        <w:rPr>
          <w:rFonts w:ascii="Arial" w:hAnsi="Arial" w:cs="Arial"/>
        </w:rPr>
        <w:t xml:space="preserve">. Vhodné dřeviny ponechat, lze i provést ořezání a zmlazení. </w:t>
      </w:r>
      <w:r w:rsidRPr="00667E66" w:rsidR="00F67E6A">
        <w:rPr>
          <w:rFonts w:ascii="Arial" w:hAnsi="Arial" w:cs="Arial"/>
        </w:rPr>
        <w:t>Vybrané staré stromy či jen torza je vh</w:t>
      </w:r>
      <w:r w:rsidRPr="00667E66" w:rsidR="001610DC">
        <w:rPr>
          <w:rFonts w:ascii="Arial" w:hAnsi="Arial" w:cs="Arial"/>
        </w:rPr>
        <w:t>o</w:t>
      </w:r>
      <w:r w:rsidRPr="00667E66" w:rsidR="00F67E6A">
        <w:rPr>
          <w:rFonts w:ascii="Arial" w:hAnsi="Arial" w:cs="Arial"/>
        </w:rPr>
        <w:t xml:space="preserve">dné ponechat pro ptáky, hnízdící v dutinách, a pro brouky. </w:t>
      </w:r>
      <w:r w:rsidRPr="00667E66" w:rsidR="00EA5B53">
        <w:rPr>
          <w:rFonts w:ascii="Arial" w:hAnsi="Arial" w:cs="Arial"/>
        </w:rPr>
        <w:t xml:space="preserve">Nevhodné a invazní dřeviny odstranit s pomocí motorové či ruční pily, křovinořezu, ořezané dřevo odvézt a zlikvidovat, případně lze v mezi vytvořit tzv. </w:t>
      </w:r>
      <w:r w:rsidRPr="00667E66" w:rsidR="00EA5B53">
        <w:rPr>
          <w:rFonts w:ascii="Arial" w:hAnsi="Arial" w:cs="Arial"/>
        </w:rPr>
        <w:t>plazník</w:t>
      </w:r>
      <w:r w:rsidRPr="00667E66" w:rsidR="00EA5B53">
        <w:rPr>
          <w:rFonts w:ascii="Arial" w:hAnsi="Arial" w:cs="Arial"/>
        </w:rPr>
        <w:t>, tj. strukturovanou jednoduchou stavbu z větví a suché trávy pro podporu biodiverzit</w:t>
      </w:r>
      <w:r w:rsidRPr="00667E66" w:rsidR="001610DC">
        <w:rPr>
          <w:rFonts w:ascii="Arial" w:hAnsi="Arial" w:cs="Arial"/>
        </w:rPr>
        <w:t>y</w:t>
      </w:r>
      <w:r w:rsidRPr="00667E66" w:rsidR="00EA5B53">
        <w:rPr>
          <w:rFonts w:ascii="Arial" w:hAnsi="Arial" w:cs="Arial"/>
        </w:rPr>
        <w:t>.</w:t>
      </w:r>
      <w:r w:rsidRPr="00667E66" w:rsidR="001610DC">
        <w:rPr>
          <w:rFonts w:ascii="Arial" w:hAnsi="Arial" w:cs="Arial"/>
        </w:rPr>
        <w:t xml:space="preserve"> Výřez dřevin dělat mimo období hnízdění ptáků. Při výřezu keřů o ploše nad 40 m</w:t>
      </w:r>
      <w:r w:rsidRPr="00667E66" w:rsidR="001610DC">
        <w:rPr>
          <w:rFonts w:ascii="Arial" w:hAnsi="Arial" w:cs="Arial"/>
          <w:vertAlign w:val="superscript"/>
        </w:rPr>
        <w:t>2</w:t>
      </w:r>
      <w:r w:rsidRPr="00667E66" w:rsidR="001610DC">
        <w:rPr>
          <w:rFonts w:ascii="Arial" w:hAnsi="Arial" w:cs="Arial"/>
        </w:rPr>
        <w:t xml:space="preserve"> či kácení dřevin o obvodu kmene ve výšce 130 cm větším než 80 cm je nutné mít souhlas orgánu ochrany přírody.</w:t>
      </w:r>
    </w:p>
    <w:p w:rsidR="00EA5B53" w:rsidRPr="00667E66" w:rsidP="00AD0733" w14:paraId="7ADF952D" w14:textId="7E2EBE04">
      <w:pPr>
        <w:jc w:val="both"/>
        <w:rPr>
          <w:rFonts w:ascii="Arial" w:hAnsi="Arial" w:cs="Arial"/>
        </w:rPr>
      </w:pPr>
      <w:r w:rsidRPr="00667E66">
        <w:rPr>
          <w:rFonts w:ascii="Arial" w:hAnsi="Arial" w:cs="Arial"/>
        </w:rPr>
        <w:t>Invazní druhy bylin i dřevin je často nutné ošetřit chemicky herbicidem, byliny postřikem (i opakovaným), dřeviny potřením rány hned po ořezu.</w:t>
      </w:r>
      <w:r w:rsidRPr="00667E66" w:rsidR="00F9543B">
        <w:rPr>
          <w:rFonts w:ascii="Arial" w:hAnsi="Arial" w:cs="Arial"/>
        </w:rPr>
        <w:t xml:space="preserve"> V případě invazních druhů dřevin se značnou </w:t>
      </w:r>
      <w:r w:rsidRPr="00667E66" w:rsidR="00F9543B">
        <w:rPr>
          <w:rFonts w:ascii="Arial" w:hAnsi="Arial" w:cs="Arial"/>
        </w:rPr>
        <w:t>výmladnou</w:t>
      </w:r>
      <w:r w:rsidRPr="00667E66" w:rsidR="00F9543B">
        <w:rPr>
          <w:rFonts w:ascii="Arial" w:hAnsi="Arial" w:cs="Arial"/>
        </w:rPr>
        <w:t xml:space="preserve"> schopností, jako je např. trnovník akát, pajasan žláznatý nebo javor jasanolistý, je nutný jejich výřez v období vegetace, a to ideálně v časovém rozmezí od poloviny srpna do začátku října. Výřez lze provést pomocí ruční nebo motorové pily s okamžitým zátěrem čerstvých pařízků totálním herbicidem. Pokud je potřeba zlikvidovat souvislý zmlazující porost akátu či pajasanu z kořenových výmladků, je možné uplatnit chemický postřik totálním herbicidem na list. </w:t>
      </w:r>
      <w:r w:rsidR="00AA0BF3">
        <w:rPr>
          <w:rFonts w:ascii="Arial" w:hAnsi="Arial" w:cs="Arial"/>
        </w:rPr>
        <w:t xml:space="preserve">Je-li cílem zcela odstranit </w:t>
      </w:r>
      <w:r w:rsidR="00AA0BF3">
        <w:rPr>
          <w:rFonts w:ascii="Arial" w:hAnsi="Arial" w:cs="Arial"/>
        </w:rPr>
        <w:t>výmladné</w:t>
      </w:r>
      <w:r w:rsidR="00AA0BF3">
        <w:rPr>
          <w:rFonts w:ascii="Arial" w:hAnsi="Arial" w:cs="Arial"/>
        </w:rPr>
        <w:t xml:space="preserve"> invazní dřeviny, nejúčinnější metodou je cílená aplikace herbicidu do navrtaných otvorů v kmeni či na sloupnutou kůru u mladých stromků.</w:t>
      </w:r>
      <w:r w:rsidRPr="00667E66">
        <w:rPr>
          <w:rFonts w:ascii="Arial" w:hAnsi="Arial" w:cs="Arial"/>
        </w:rPr>
        <w:t xml:space="preserve"> </w:t>
      </w:r>
    </w:p>
    <w:p w:rsidR="00EA5B53" w:rsidRPr="00667E66" w:rsidP="00AD0733" w14:paraId="28196E39" w14:textId="0ED401C3">
      <w:pPr>
        <w:jc w:val="both"/>
        <w:rPr>
          <w:rFonts w:ascii="Arial" w:hAnsi="Arial" w:cs="Arial"/>
        </w:rPr>
      </w:pPr>
      <w:r w:rsidRPr="00667E66">
        <w:rPr>
          <w:rFonts w:ascii="Arial" w:hAnsi="Arial" w:cs="Arial"/>
        </w:rPr>
        <w:t>Na mez lze doplnit vybrané vhodné druhy dřevin dosadbou</w:t>
      </w:r>
      <w:r w:rsidRPr="00667E66" w:rsidR="00696057">
        <w:rPr>
          <w:rFonts w:ascii="Arial" w:hAnsi="Arial" w:cs="Arial"/>
        </w:rPr>
        <w:t>, opět s citem pro prostor a zachování mozaiky. Je nutné zvážit předem i z hlediska dostupnosti, že je nutné více let udržovat funkční mechanickou ochranu dřeviny a zavlažovat výsadbu v prvních dvou až třech letech po výsadbě.</w:t>
      </w:r>
    </w:p>
    <w:p w:rsidR="00472A5E" w:rsidRPr="00667E66" w:rsidP="002E38D5" w14:paraId="765442DE" w14:textId="2E85510D">
      <w:pPr>
        <w:jc w:val="both"/>
        <w:rPr>
          <w:rFonts w:ascii="Arial" w:hAnsi="Arial" w:cs="Arial"/>
          <w:b/>
          <w:i/>
        </w:rPr>
      </w:pPr>
      <w:r w:rsidRPr="00667E66">
        <w:rPr>
          <w:rFonts w:ascii="Arial" w:hAnsi="Arial" w:cs="Arial"/>
          <w:b/>
          <w:i/>
        </w:rPr>
        <w:t xml:space="preserve">Pro uvedené činnosti jsou vytvořené </w:t>
      </w:r>
      <w:r w:rsidRPr="00667E66" w:rsidR="002E38D5">
        <w:rPr>
          <w:rFonts w:ascii="Arial" w:hAnsi="Arial" w:cs="Arial"/>
          <w:b/>
          <w:i/>
        </w:rPr>
        <w:t>S</w:t>
      </w:r>
      <w:r w:rsidRPr="00667E66">
        <w:rPr>
          <w:rFonts w:ascii="Arial" w:hAnsi="Arial" w:cs="Arial"/>
          <w:b/>
          <w:i/>
        </w:rPr>
        <w:t xml:space="preserve">tandardy </w:t>
      </w:r>
      <w:r w:rsidRPr="00667E66" w:rsidR="002E38D5">
        <w:rPr>
          <w:rFonts w:ascii="Arial" w:hAnsi="Arial" w:cs="Arial"/>
          <w:b/>
          <w:i/>
        </w:rPr>
        <w:t xml:space="preserve">péče o přírodu a krajinu </w:t>
      </w:r>
      <w:r w:rsidRPr="00667E66">
        <w:rPr>
          <w:rFonts w:ascii="Arial" w:hAnsi="Arial" w:cs="Arial"/>
          <w:b/>
          <w:i/>
        </w:rPr>
        <w:t>AOPK ČR s popisem osvědčených metod, s názornými obrázky a s uvedením základních bezpečnostních předpisů</w:t>
      </w:r>
      <w:r w:rsidRPr="00363760" w:rsidR="002E38D5">
        <w:rPr>
          <w:rStyle w:val="Hyperlink"/>
        </w:rPr>
        <w:t xml:space="preserve"> </w:t>
      </w:r>
      <w:r w:rsidR="00363760">
        <w:rPr>
          <w:rStyle w:val="Hyperlink"/>
        </w:rPr>
        <w:t xml:space="preserve"> </w:t>
      </w:r>
      <w:hyperlink r:id="rId7" w:history="1">
        <w:r w:rsidRPr="00363760" w:rsidR="002E38D5">
          <w:rPr>
            <w:rStyle w:val="Hyperlink"/>
          </w:rPr>
          <w:t>Platné standardy - AOPK ČR (nature.cz)</w:t>
        </w:r>
      </w:hyperlink>
      <w:r w:rsidRPr="00667E66">
        <w:rPr>
          <w:rFonts w:ascii="Arial" w:hAnsi="Arial" w:cs="Arial"/>
          <w:b/>
          <w:i/>
        </w:rPr>
        <w:t>.</w:t>
      </w:r>
    </w:p>
    <w:p w:rsidR="00472A5E" w:rsidRPr="00363760" w14:paraId="54DBBCAB" w14:textId="38401766">
      <w:pPr>
        <w:rPr>
          <w:color w:val="ED7D31" w:themeColor="accent2"/>
        </w:rPr>
      </w:pPr>
      <w:r w:rsidRPr="00667E66">
        <w:rPr>
          <w:rFonts w:ascii="Franklin Gothic Book" w:hAnsi="Franklin Gothic Book"/>
          <w:spacing w:val="-6"/>
          <w:shd w:val="clear" w:color="auto" w:fill="FFFFFF"/>
        </w:rPr>
        <w:t xml:space="preserve">A </w:t>
      </w:r>
      <w:r w:rsidRPr="00667E66" w:rsidR="00F67E6A">
        <w:rPr>
          <w:rFonts w:ascii="Franklin Gothic Book" w:hAnsi="Franklin Gothic Book"/>
          <w:spacing w:val="-6"/>
          <w:shd w:val="clear" w:color="auto" w:fill="FFFFFF"/>
        </w:rPr>
        <w:t>02 001 </w:t>
      </w:r>
      <w:hyperlink r:id="rId8" w:tgtFrame="_blank" w:history="1">
        <w:r w:rsidRPr="00363760" w:rsidR="00F67E6A">
          <w:rPr>
            <w:rStyle w:val="Hyperlink"/>
            <w:rFonts w:ascii="Franklin Gothic Book" w:hAnsi="Franklin Gothic Book"/>
            <w:color w:val="ED7D31" w:themeColor="accent2"/>
            <w:spacing w:val="-6"/>
            <w:shd w:val="clear" w:color="auto" w:fill="FFFFFF"/>
          </w:rPr>
          <w:t>Výsadba stromů</w:t>
        </w:r>
      </w:hyperlink>
    </w:p>
    <w:p w:rsidR="00F67E6A" w:rsidRPr="00363760" w14:paraId="533C9842" w14:textId="4295F055">
      <w:pPr>
        <w:rPr>
          <w:color w:val="ED7D31" w:themeColor="accent2"/>
        </w:rPr>
      </w:pPr>
      <w:r w:rsidRPr="00667E66">
        <w:rPr>
          <w:rFonts w:ascii="Franklin Gothic Book" w:hAnsi="Franklin Gothic Book"/>
          <w:spacing w:val="-6"/>
          <w:shd w:val="clear" w:color="auto" w:fill="FFFFFF"/>
        </w:rPr>
        <w:t xml:space="preserve">A </w:t>
      </w:r>
      <w:r w:rsidRPr="00667E66">
        <w:rPr>
          <w:rFonts w:ascii="Franklin Gothic Book" w:hAnsi="Franklin Gothic Book"/>
          <w:spacing w:val="-6"/>
          <w:shd w:val="clear" w:color="auto" w:fill="FFFFFF"/>
        </w:rPr>
        <w:t>02 002 </w:t>
      </w:r>
      <w:hyperlink r:id="rId9" w:tgtFrame="_blank" w:history="1">
        <w:r w:rsidRPr="00363760">
          <w:rPr>
            <w:rStyle w:val="Hyperlink"/>
            <w:rFonts w:ascii="Franklin Gothic Book" w:hAnsi="Franklin Gothic Book"/>
            <w:color w:val="ED7D31" w:themeColor="accent2"/>
            <w:spacing w:val="-6"/>
            <w:shd w:val="clear" w:color="auto" w:fill="FFFFFF"/>
          </w:rPr>
          <w:t>Řez stromů</w:t>
        </w:r>
      </w:hyperlink>
    </w:p>
    <w:p w:rsidR="00F67E6A" w:rsidRPr="00363760" w14:paraId="66213BB7" w14:textId="4B3F3FE4">
      <w:pPr>
        <w:rPr>
          <w:color w:val="ED7D31" w:themeColor="accent2"/>
        </w:rPr>
      </w:pPr>
      <w:r w:rsidRPr="00667E66">
        <w:rPr>
          <w:rFonts w:ascii="Franklin Gothic Book" w:hAnsi="Franklin Gothic Book"/>
          <w:spacing w:val="-6"/>
          <w:shd w:val="clear" w:color="auto" w:fill="FFFFFF"/>
        </w:rPr>
        <w:t xml:space="preserve">A </w:t>
      </w:r>
      <w:r w:rsidRPr="00667E66">
        <w:rPr>
          <w:rFonts w:ascii="Franklin Gothic Book" w:hAnsi="Franklin Gothic Book"/>
          <w:spacing w:val="-6"/>
          <w:shd w:val="clear" w:color="auto" w:fill="FFFFFF"/>
        </w:rPr>
        <w:t>02 003 </w:t>
      </w:r>
      <w:hyperlink r:id="rId10" w:tgtFrame="_blank" w:history="1">
        <w:r w:rsidRPr="00363760">
          <w:rPr>
            <w:rStyle w:val="Hyperlink"/>
            <w:rFonts w:ascii="Franklin Gothic Book" w:hAnsi="Franklin Gothic Book"/>
            <w:color w:val="ED7D31" w:themeColor="accent2"/>
            <w:spacing w:val="-6"/>
            <w:shd w:val="clear" w:color="auto" w:fill="FFFFFF"/>
          </w:rPr>
          <w:t>Výsadba a řez keřů</w:t>
        </w:r>
      </w:hyperlink>
    </w:p>
    <w:p w:rsidR="00F67E6A" w:rsidRPr="00667E66" w14:paraId="4033F5D5" w14:textId="3FFAFA65">
      <w:r w:rsidRPr="00667E66">
        <w:rPr>
          <w:rFonts w:ascii="Franklin Gothic Book" w:hAnsi="Franklin Gothic Book"/>
          <w:spacing w:val="-6"/>
          <w:shd w:val="clear" w:color="auto" w:fill="FFFFFF"/>
        </w:rPr>
        <w:t xml:space="preserve">A </w:t>
      </w:r>
      <w:r w:rsidRPr="00667E66">
        <w:rPr>
          <w:rFonts w:ascii="Franklin Gothic Book" w:hAnsi="Franklin Gothic Book"/>
          <w:spacing w:val="-6"/>
          <w:shd w:val="clear" w:color="auto" w:fill="FFFFFF"/>
        </w:rPr>
        <w:t>02 003 </w:t>
      </w:r>
      <w:hyperlink r:id="rId11" w:tgtFrame="_blank" w:history="1">
        <w:r w:rsidRPr="00363760">
          <w:rPr>
            <w:rStyle w:val="Hyperlink"/>
            <w:rFonts w:ascii="Franklin Gothic Book" w:hAnsi="Franklin Gothic Book"/>
            <w:color w:val="ED7D31" w:themeColor="accent2"/>
            <w:spacing w:val="-6"/>
            <w:shd w:val="clear" w:color="auto" w:fill="FFFFFF"/>
          </w:rPr>
          <w:t>Funkční výsadby ovocných dřevin v zemědělské krajině</w:t>
        </w:r>
      </w:hyperlink>
    </w:p>
    <w:p w:rsidR="00F67E6A" w:rsidRPr="00363760" w14:paraId="4487B165" w14:textId="24F5AFE1">
      <w:pPr>
        <w:rPr>
          <w:color w:val="ED7D31" w:themeColor="accent2"/>
        </w:rPr>
      </w:pPr>
      <w:r w:rsidRPr="00667E66">
        <w:rPr>
          <w:rFonts w:ascii="Franklin Gothic Book" w:hAnsi="Franklin Gothic Book"/>
          <w:spacing w:val="-6"/>
          <w:shd w:val="clear" w:color="auto" w:fill="FFFFFF"/>
        </w:rPr>
        <w:t xml:space="preserve">A </w:t>
      </w:r>
      <w:r w:rsidRPr="00667E66">
        <w:rPr>
          <w:rFonts w:ascii="Franklin Gothic Book" w:hAnsi="Franklin Gothic Book"/>
          <w:spacing w:val="-6"/>
          <w:shd w:val="clear" w:color="auto" w:fill="FFFFFF"/>
        </w:rPr>
        <w:t>02 005 </w:t>
      </w:r>
      <w:hyperlink r:id="rId12" w:tgtFrame="_blank" w:history="1">
        <w:r w:rsidRPr="00363760">
          <w:rPr>
            <w:rStyle w:val="Hyperlink"/>
            <w:rFonts w:ascii="Franklin Gothic Book" w:hAnsi="Franklin Gothic Book"/>
            <w:color w:val="ED7D31" w:themeColor="accent2"/>
            <w:spacing w:val="-6"/>
            <w:shd w:val="clear" w:color="auto" w:fill="FFFFFF"/>
          </w:rPr>
          <w:t>Péče o funkční výsadby ovocných dřevin</w:t>
        </w:r>
      </w:hyperlink>
    </w:p>
    <w:p w:rsidR="00F67E6A" w:rsidRPr="00363760" w14:paraId="3CF79CB6" w14:textId="5829876D">
      <w:pPr>
        <w:rPr>
          <w:color w:val="ED7D31" w:themeColor="accent2"/>
        </w:rPr>
      </w:pPr>
      <w:r w:rsidRPr="00667E66">
        <w:rPr>
          <w:rFonts w:ascii="Franklin Gothic Book" w:hAnsi="Franklin Gothic Book"/>
          <w:spacing w:val="-6"/>
          <w:shd w:val="clear" w:color="auto" w:fill="FFFFFF"/>
        </w:rPr>
        <w:t xml:space="preserve">D </w:t>
      </w:r>
      <w:r w:rsidRPr="00667E66">
        <w:rPr>
          <w:rFonts w:ascii="Franklin Gothic Book" w:hAnsi="Franklin Gothic Book"/>
          <w:spacing w:val="-6"/>
          <w:shd w:val="clear" w:color="auto" w:fill="FFFFFF"/>
        </w:rPr>
        <w:t>02 002 </w:t>
      </w:r>
      <w:hyperlink r:id="rId13" w:tgtFrame="_blank" w:history="1">
        <w:r w:rsidRPr="00363760">
          <w:rPr>
            <w:rStyle w:val="Hyperlink"/>
            <w:rFonts w:ascii="Franklin Gothic Book" w:hAnsi="Franklin Gothic Book"/>
            <w:color w:val="ED7D31" w:themeColor="accent2"/>
            <w:spacing w:val="-6"/>
            <w:shd w:val="clear" w:color="auto" w:fill="FFFFFF"/>
          </w:rPr>
          <w:t>Obnova dlouhodobě neobhospodařovaných travních společenstev (vč. likvidace náletových dřevin)</w:t>
        </w:r>
      </w:hyperlink>
    </w:p>
    <w:p w:rsidR="00F67E6A" w:rsidRPr="00667E66" w14:paraId="64AD8078" w14:textId="64F4AF5D">
      <w:r w:rsidRPr="00667E66">
        <w:rPr>
          <w:rFonts w:ascii="Franklin Gothic Book" w:hAnsi="Franklin Gothic Book"/>
          <w:spacing w:val="-6"/>
          <w:shd w:val="clear" w:color="auto" w:fill="FFFFFF"/>
        </w:rPr>
        <w:t xml:space="preserve">D </w:t>
      </w:r>
      <w:r w:rsidRPr="00667E66">
        <w:rPr>
          <w:rFonts w:ascii="Franklin Gothic Book" w:hAnsi="Franklin Gothic Book"/>
          <w:spacing w:val="-6"/>
          <w:shd w:val="clear" w:color="auto" w:fill="FFFFFF"/>
        </w:rPr>
        <w:t>02 003 </w:t>
      </w:r>
      <w:hyperlink r:id="rId14" w:tgtFrame="_blank" w:history="1">
        <w:r w:rsidRPr="00363760">
          <w:rPr>
            <w:rStyle w:val="Hyperlink"/>
            <w:rFonts w:ascii="Franklin Gothic Book" w:hAnsi="Franklin Gothic Book"/>
            <w:color w:val="ED7D31" w:themeColor="accent2"/>
            <w:spacing w:val="-6"/>
            <w:shd w:val="clear" w:color="auto" w:fill="FFFFFF"/>
          </w:rPr>
          <w:t>Pastva</w:t>
        </w:r>
      </w:hyperlink>
    </w:p>
    <w:p w:rsidR="00F67E6A" w:rsidRPr="00363760" w14:paraId="6F1C97EA" w14:textId="6A61DCA3">
      <w:pPr>
        <w:rPr>
          <w:color w:val="ED7D31" w:themeColor="accent2"/>
        </w:rPr>
      </w:pPr>
      <w:r w:rsidRPr="00667E66">
        <w:rPr>
          <w:rFonts w:ascii="Franklin Gothic Book" w:hAnsi="Franklin Gothic Book"/>
          <w:spacing w:val="-6"/>
          <w:shd w:val="clear" w:color="auto" w:fill="FFFFFF"/>
        </w:rPr>
        <w:t xml:space="preserve">D </w:t>
      </w:r>
      <w:r w:rsidRPr="00667E66">
        <w:rPr>
          <w:rFonts w:ascii="Franklin Gothic Book" w:hAnsi="Franklin Gothic Book"/>
          <w:spacing w:val="-6"/>
          <w:shd w:val="clear" w:color="auto" w:fill="FFFFFF"/>
        </w:rPr>
        <w:t>02 004 </w:t>
      </w:r>
      <w:hyperlink r:id="rId15" w:tgtFrame="_blank" w:history="1">
        <w:r w:rsidRPr="00363760">
          <w:rPr>
            <w:rStyle w:val="Hyperlink"/>
            <w:rFonts w:ascii="Franklin Gothic Book" w:hAnsi="Franklin Gothic Book"/>
            <w:color w:val="ED7D31" w:themeColor="accent2"/>
            <w:spacing w:val="-6"/>
            <w:shd w:val="clear" w:color="auto" w:fill="FFFFFF"/>
          </w:rPr>
          <w:t>Sečení</w:t>
        </w:r>
      </w:hyperlink>
    </w:p>
    <w:p w:rsidR="00F67E6A" w:rsidRPr="00667E66" w14:paraId="05A4D0DA" w14:textId="6CDDD54E">
      <w:r w:rsidRPr="00667E66">
        <w:rPr>
          <w:rFonts w:ascii="Franklin Gothic Book" w:hAnsi="Franklin Gothic Book"/>
          <w:spacing w:val="-6"/>
          <w:shd w:val="clear" w:color="auto" w:fill="FFFFFF"/>
        </w:rPr>
        <w:t xml:space="preserve">D </w:t>
      </w:r>
      <w:r w:rsidRPr="00667E66">
        <w:rPr>
          <w:rFonts w:ascii="Franklin Gothic Book" w:hAnsi="Franklin Gothic Book"/>
          <w:spacing w:val="-6"/>
          <w:shd w:val="clear" w:color="auto" w:fill="FFFFFF"/>
        </w:rPr>
        <w:t>02 007 </w:t>
      </w:r>
      <w:hyperlink r:id="rId16" w:tgtFrame="_blank" w:history="1">
        <w:r w:rsidRPr="00363760">
          <w:rPr>
            <w:rStyle w:val="Hyperlink"/>
            <w:rFonts w:ascii="Franklin Gothic Book" w:hAnsi="Franklin Gothic Book"/>
            <w:color w:val="ED7D31" w:themeColor="accent2"/>
            <w:spacing w:val="-6"/>
            <w:shd w:val="clear" w:color="auto" w:fill="FFFFFF"/>
          </w:rPr>
          <w:t>Likvidace vybraných invazních druhů rostlin (vč. následné péče o lokality)</w:t>
        </w:r>
      </w:hyperlink>
    </w:p>
    <w:p w:rsidR="00F67E6A" w:rsidRPr="00363760" w14:paraId="11EF76DA" w14:textId="44F2178F">
      <w:pPr>
        <w:rPr>
          <w:color w:val="ED7D31" w:themeColor="accent2"/>
        </w:rPr>
      </w:pPr>
      <w:r w:rsidRPr="00667E66">
        <w:rPr>
          <w:rFonts w:ascii="Franklin Gothic Book" w:hAnsi="Franklin Gothic Book"/>
          <w:spacing w:val="-6"/>
          <w:shd w:val="clear" w:color="auto" w:fill="FFFFFF"/>
        </w:rPr>
        <w:t xml:space="preserve">E </w:t>
      </w:r>
      <w:r w:rsidRPr="00667E66">
        <w:rPr>
          <w:rFonts w:ascii="Franklin Gothic Book" w:hAnsi="Franklin Gothic Book"/>
          <w:spacing w:val="-6"/>
          <w:shd w:val="clear" w:color="auto" w:fill="FFFFFF"/>
        </w:rPr>
        <w:t>02 005 </w:t>
      </w:r>
      <w:hyperlink r:id="rId17" w:tgtFrame="_blank" w:history="1">
        <w:r w:rsidRPr="00363760">
          <w:rPr>
            <w:rStyle w:val="Hyperlink"/>
            <w:rFonts w:ascii="Franklin Gothic Book" w:hAnsi="Franklin Gothic Book"/>
            <w:color w:val="ED7D31" w:themeColor="accent2"/>
            <w:spacing w:val="-6"/>
            <w:shd w:val="clear" w:color="auto" w:fill="FFFFFF"/>
          </w:rPr>
          <w:t>Péče o stromy jako biotop vzácných druhů organismů</w:t>
        </w:r>
      </w:hyperlink>
    </w:p>
    <w:p w:rsidR="00F67E6A" w:rsidRPr="00667E66" w14:paraId="7175CE96" w14:textId="77777777">
      <w:pPr>
        <w:rPr>
          <w:rFonts w:ascii="Arial" w:hAnsi="Arial" w:cs="Arial"/>
        </w:rPr>
      </w:pPr>
    </w:p>
    <w:p w:rsidR="009076FC" w:rsidRPr="00667E66" w14:paraId="1196B2D9" w14:textId="77777777">
      <w:pPr>
        <w:rPr>
          <w:rFonts w:ascii="Arial" w:hAnsi="Arial" w:cs="Arial"/>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3915E6"/>
    <w:multiLevelType w:val="hybridMultilevel"/>
    <w:tmpl w:val="C576EB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AC9"/>
    <w:rsid w:val="000331FA"/>
    <w:rsid w:val="00034737"/>
    <w:rsid w:val="00037FDF"/>
    <w:rsid w:val="000D2EFC"/>
    <w:rsid w:val="000D30F5"/>
    <w:rsid w:val="0013471D"/>
    <w:rsid w:val="001610DC"/>
    <w:rsid w:val="00173114"/>
    <w:rsid w:val="001B5D04"/>
    <w:rsid w:val="001C11D7"/>
    <w:rsid w:val="002015EC"/>
    <w:rsid w:val="00280685"/>
    <w:rsid w:val="0029297A"/>
    <w:rsid w:val="002B65D7"/>
    <w:rsid w:val="002E38D5"/>
    <w:rsid w:val="002E6DCB"/>
    <w:rsid w:val="002F1AC9"/>
    <w:rsid w:val="00317703"/>
    <w:rsid w:val="00331DD2"/>
    <w:rsid w:val="00346E42"/>
    <w:rsid w:val="00347E3F"/>
    <w:rsid w:val="00363760"/>
    <w:rsid w:val="003A421B"/>
    <w:rsid w:val="003C6E6B"/>
    <w:rsid w:val="003D1DF3"/>
    <w:rsid w:val="00416C19"/>
    <w:rsid w:val="00472A5E"/>
    <w:rsid w:val="0048484C"/>
    <w:rsid w:val="00514BC8"/>
    <w:rsid w:val="005304B9"/>
    <w:rsid w:val="00545F71"/>
    <w:rsid w:val="00580687"/>
    <w:rsid w:val="005E6D3D"/>
    <w:rsid w:val="006116C9"/>
    <w:rsid w:val="006212CE"/>
    <w:rsid w:val="0063705F"/>
    <w:rsid w:val="00667E66"/>
    <w:rsid w:val="00696057"/>
    <w:rsid w:val="006E038F"/>
    <w:rsid w:val="0072649A"/>
    <w:rsid w:val="00772ACC"/>
    <w:rsid w:val="00797034"/>
    <w:rsid w:val="007A51E3"/>
    <w:rsid w:val="007B0817"/>
    <w:rsid w:val="007F168F"/>
    <w:rsid w:val="00812BF4"/>
    <w:rsid w:val="00881822"/>
    <w:rsid w:val="008C60A5"/>
    <w:rsid w:val="008D6043"/>
    <w:rsid w:val="009058B7"/>
    <w:rsid w:val="009076FC"/>
    <w:rsid w:val="00981BEA"/>
    <w:rsid w:val="009C2A33"/>
    <w:rsid w:val="00A05345"/>
    <w:rsid w:val="00A37E9A"/>
    <w:rsid w:val="00A85ACB"/>
    <w:rsid w:val="00AA0BF3"/>
    <w:rsid w:val="00AD0733"/>
    <w:rsid w:val="00AE5288"/>
    <w:rsid w:val="00AE6AE2"/>
    <w:rsid w:val="00BD2212"/>
    <w:rsid w:val="00C40A73"/>
    <w:rsid w:val="00CA76E5"/>
    <w:rsid w:val="00CF4EF7"/>
    <w:rsid w:val="00D04E94"/>
    <w:rsid w:val="00D60619"/>
    <w:rsid w:val="00D91DA3"/>
    <w:rsid w:val="00DA1757"/>
    <w:rsid w:val="00DD2692"/>
    <w:rsid w:val="00E80FEF"/>
    <w:rsid w:val="00E81389"/>
    <w:rsid w:val="00EA51FC"/>
    <w:rsid w:val="00EA5493"/>
    <w:rsid w:val="00EA5B53"/>
    <w:rsid w:val="00EC4150"/>
    <w:rsid w:val="00EC5649"/>
    <w:rsid w:val="00EE038B"/>
    <w:rsid w:val="00EE0B60"/>
    <w:rsid w:val="00F13E97"/>
    <w:rsid w:val="00F30B98"/>
    <w:rsid w:val="00F319E3"/>
    <w:rsid w:val="00F6715E"/>
    <w:rsid w:val="00F67E6A"/>
    <w:rsid w:val="00F9543B"/>
    <w:rsid w:val="00FE3FC2"/>
    <w:rsid w:val="00FE42EA"/>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5:chartTrackingRefBased/>
  <w15:docId w15:val="{55459FBE-EFA2-4086-885D-A8AE0346D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A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1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1AC9"/>
    <w:rPr>
      <w:sz w:val="16"/>
      <w:szCs w:val="16"/>
    </w:rPr>
  </w:style>
  <w:style w:type="paragraph" w:styleId="CommentText">
    <w:name w:val="annotation text"/>
    <w:basedOn w:val="Normal"/>
    <w:link w:val="TextkomenteChar"/>
    <w:uiPriority w:val="99"/>
    <w:unhideWhenUsed/>
    <w:rsid w:val="002F1AC9"/>
    <w:pPr>
      <w:spacing w:line="240" w:lineRule="auto"/>
    </w:pPr>
    <w:rPr>
      <w:sz w:val="20"/>
      <w:szCs w:val="20"/>
    </w:rPr>
  </w:style>
  <w:style w:type="character" w:customStyle="1" w:styleId="TextkomenteChar">
    <w:name w:val="Text komentáře Char"/>
    <w:basedOn w:val="DefaultParagraphFont"/>
    <w:link w:val="CommentText"/>
    <w:uiPriority w:val="99"/>
    <w:rsid w:val="002F1AC9"/>
    <w:rPr>
      <w:sz w:val="20"/>
      <w:szCs w:val="20"/>
    </w:rPr>
  </w:style>
  <w:style w:type="paragraph" w:styleId="BalloonText">
    <w:name w:val="Balloon Text"/>
    <w:basedOn w:val="Normal"/>
    <w:link w:val="TextbublinyChar"/>
    <w:uiPriority w:val="99"/>
    <w:semiHidden/>
    <w:unhideWhenUsed/>
    <w:rsid w:val="002F1AC9"/>
    <w:pPr>
      <w:spacing w:after="0" w:line="240" w:lineRule="auto"/>
    </w:pPr>
    <w:rPr>
      <w:rFonts w:ascii="Segoe UI" w:hAnsi="Segoe UI" w:cs="Segoe UI"/>
      <w:sz w:val="18"/>
      <w:szCs w:val="18"/>
    </w:rPr>
  </w:style>
  <w:style w:type="character" w:customStyle="1" w:styleId="TextbublinyChar">
    <w:name w:val="Text bubliny Char"/>
    <w:basedOn w:val="DefaultParagraphFont"/>
    <w:link w:val="BalloonText"/>
    <w:uiPriority w:val="99"/>
    <w:semiHidden/>
    <w:rsid w:val="002F1AC9"/>
    <w:rPr>
      <w:rFonts w:ascii="Segoe UI" w:hAnsi="Segoe UI" w:cs="Segoe UI"/>
      <w:sz w:val="18"/>
      <w:szCs w:val="18"/>
    </w:rPr>
  </w:style>
  <w:style w:type="paragraph" w:styleId="CommentSubject">
    <w:name w:val="annotation subject"/>
    <w:basedOn w:val="CommentText"/>
    <w:next w:val="CommentText"/>
    <w:link w:val="PedmtkomenteChar"/>
    <w:uiPriority w:val="99"/>
    <w:semiHidden/>
    <w:unhideWhenUsed/>
    <w:rsid w:val="00CF4EF7"/>
    <w:rPr>
      <w:b/>
      <w:bCs/>
    </w:rPr>
  </w:style>
  <w:style w:type="character" w:customStyle="1" w:styleId="PedmtkomenteChar">
    <w:name w:val="Předmět komentáře Char"/>
    <w:basedOn w:val="TextkomenteChar"/>
    <w:link w:val="CommentSubject"/>
    <w:uiPriority w:val="99"/>
    <w:semiHidden/>
    <w:rsid w:val="00CF4EF7"/>
    <w:rPr>
      <w:b/>
      <w:bCs/>
      <w:sz w:val="20"/>
      <w:szCs w:val="20"/>
    </w:rPr>
  </w:style>
  <w:style w:type="paragraph" w:styleId="Revision">
    <w:name w:val="Revision"/>
    <w:hidden/>
    <w:uiPriority w:val="99"/>
    <w:semiHidden/>
    <w:rsid w:val="00CF4EF7"/>
    <w:pPr>
      <w:spacing w:after="0" w:line="240" w:lineRule="auto"/>
    </w:pPr>
  </w:style>
  <w:style w:type="paragraph" w:styleId="ListParagraph">
    <w:name w:val="List Paragraph"/>
    <w:basedOn w:val="Normal"/>
    <w:uiPriority w:val="34"/>
    <w:qFormat/>
    <w:rsid w:val="00037FDF"/>
    <w:pPr>
      <w:ind w:left="720"/>
      <w:contextualSpacing/>
    </w:pPr>
  </w:style>
  <w:style w:type="character" w:styleId="Hyperlink">
    <w:name w:val="Hyperlink"/>
    <w:basedOn w:val="DefaultParagraphFont"/>
    <w:uiPriority w:val="99"/>
    <w:semiHidden/>
    <w:unhideWhenUsed/>
    <w:rsid w:val="00F67E6A"/>
    <w:rPr>
      <w:color w:val="0000FF"/>
      <w:u w:val="single"/>
    </w:rPr>
  </w:style>
  <w:style w:type="character" w:styleId="FollowedHyperlink">
    <w:name w:val="FollowedHyperlink"/>
    <w:basedOn w:val="DefaultParagraphFont"/>
    <w:uiPriority w:val="99"/>
    <w:semiHidden/>
    <w:unhideWhenUsed/>
    <w:rsid w:val="002929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nature.cz/documents/20121/1199516/SPPKA02003_VYSADBA+A+REZ+KERU_REVIZE+I_k+vyd%C3%A1n%C3%AD2022v2.pdf/8f6485ce-9d08-9867-e314-70ce9ab83165?t=1666263102174" TargetMode="External" /><Relationship Id="rId11" Type="http://schemas.openxmlformats.org/officeDocument/2006/relationships/hyperlink" Target="https://nature.cz/documents/20121/1199961/02003_Funkcni_vysadby_ov._dr._v_zemedelske_krajine_2023.pdf/badd58f2-0fbf-4885-d799-2d02826c04b1?t=1680532750546" TargetMode="External" /><Relationship Id="rId12" Type="http://schemas.openxmlformats.org/officeDocument/2006/relationships/hyperlink" Target="https://nature.cz/documents/20121/1199961/02005_Pece_o_funkcni_vysadby_ov_s.pdf/13af45e0-0825-9f2d-817d-91ca8bde8259?t=1652776245878" TargetMode="External" /><Relationship Id="rId13" Type="http://schemas.openxmlformats.org/officeDocument/2006/relationships/hyperlink" Target="https://nature.cz/documents/20121/1200108/02002_OBNOVA_DLOUHODOBE_NEOBHOSPODAROVANYCH_TS.pdf/0e0f3f8e-49ed-fae9-a48c-eb3d3a14b5e7?t=1652776286960" TargetMode="External" /><Relationship Id="rId14" Type="http://schemas.openxmlformats.org/officeDocument/2006/relationships/hyperlink" Target="https://nature.cz/documents/20121/1200108/02003_Pastva_technicka_novela_2021.pdf/b890a831-912f-1585-c184-92adaf92e824?t=1652776288227" TargetMode="External" /><Relationship Id="rId15" Type="http://schemas.openxmlformats.org/officeDocument/2006/relationships/hyperlink" Target="https://nature.cz/documents/20121/1200108/02004_Seceni.pdf/798a3b5b-d335-f524-2dd5-0d955f1e49d5?t=1652776289055" TargetMode="External" /><Relationship Id="rId16" Type="http://schemas.openxmlformats.org/officeDocument/2006/relationships/hyperlink" Target="https://www.nature.cz/documents/20121/1200108/D02007-standard+likvidace+vybran%C3%BDch+invazn%C3%ADch+rostlin_rev2023.pdf/952b0dde-0726-8e70-88a5-3011318f514e?t=1699281053911" TargetMode="External" /><Relationship Id="rId17" Type="http://schemas.openxmlformats.org/officeDocument/2006/relationships/hyperlink" Target="https://www.nature.cz/documents/20121/5362546/SPPKE02005_Pece-o-stromy-jako-biotop_final-vcetne-podpisu.pdf/5ee1c49b-c6e8-b707-fc82-7ed5716a5e6d?t=1705916297113" TargetMode="Externa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nature.cz/web/cz/platne-standardy" TargetMode="External" /><Relationship Id="rId8" Type="http://schemas.openxmlformats.org/officeDocument/2006/relationships/hyperlink" Target="https://nature.cz/documents/20121/1199516/02001_VYSADBA_STROMU_REVIZE_I_2021.pdf/d29ae9e4-8436-b205-4778-21a73b339244?t=1652775995677" TargetMode="External" /><Relationship Id="rId9" Type="http://schemas.openxmlformats.org/officeDocument/2006/relationships/hyperlink" Target="https://nature.cz/documents/20121/1199516/02002_Rez_stromu.pdf/36bb11a4-5676-b1e0-f3a2-5e758c017694?t=1652775980674" TargetMode="Externa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54f6d29-082c-4ecf-a6c6-d9e9e3fd00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8CA8B98CA3D7443A300C4B95865D11D" ma:contentTypeVersion="5" ma:contentTypeDescription="Vytvoří nový dokument" ma:contentTypeScope="" ma:versionID="cc1d53fd267123341ffaf11abc9fb014">
  <xsd:schema xmlns:xsd="http://www.w3.org/2001/XMLSchema" xmlns:xs="http://www.w3.org/2001/XMLSchema" xmlns:p="http://schemas.microsoft.com/office/2006/metadata/properties" xmlns:ns3="a54f6d29-082c-4ecf-a6c6-d9e9e3fd003a" targetNamespace="http://schemas.microsoft.com/office/2006/metadata/properties" ma:root="true" ma:fieldsID="0bcd020ffb70530417d34323fb4bdd4b" ns3:_="">
    <xsd:import namespace="a54f6d29-082c-4ecf-a6c6-d9e9e3fd003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f6d29-082c-4ecf-a6c6-d9e9e3fd0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199FEA-358E-4216-B4D6-015F93032FD1}">
  <ds:schemaRefs>
    <ds:schemaRef ds:uri="http://schemas.microsoft.com/office/2006/metadata/properties"/>
    <ds:schemaRef ds:uri="http://schemas.microsoft.com/office/infopath/2007/PartnerControls"/>
    <ds:schemaRef ds:uri="a54f6d29-082c-4ecf-a6c6-d9e9e3fd003a"/>
  </ds:schemaRefs>
</ds:datastoreItem>
</file>

<file path=customXml/itemProps2.xml><?xml version="1.0" encoding="utf-8"?>
<ds:datastoreItem xmlns:ds="http://schemas.openxmlformats.org/officeDocument/2006/customXml" ds:itemID="{EB57FCFF-314B-44D6-8938-6AF4E7149DA2}">
  <ds:schemaRefs>
    <ds:schemaRef ds:uri="http://schemas.microsoft.com/sharepoint/v3/contenttype/forms"/>
  </ds:schemaRefs>
</ds:datastoreItem>
</file>

<file path=customXml/itemProps3.xml><?xml version="1.0" encoding="utf-8"?>
<ds:datastoreItem xmlns:ds="http://schemas.openxmlformats.org/officeDocument/2006/customXml" ds:itemID="{2C0FE764-2A41-4103-B635-B56911347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f6d29-082c-4ecf-a6c6-d9e9e3fd0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1177</Words>
  <Characters>6948</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Agentura ochrany přírody a krajiny ČR</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Libor Sedláček</dc:creator>
  <cp:lastModifiedBy>Jiří Kozel</cp:lastModifiedBy>
  <cp:revision>3</cp:revision>
  <dcterms:created xsi:type="dcterms:W3CDTF">2024-11-19T15:07:00Z</dcterms:created>
  <dcterms:modified xsi:type="dcterms:W3CDTF">2024-11-20T08:22:00Z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elyZnak_PisemnostZnak">
    <vt:lpwstr>200.23.2</vt:lpwstr>
  </property>
  <property fmtid="{D5CDD505-2E9C-101B-9397-08002B2CF9AE}" pid="4" name="Cislo_PostaOdesPisemnostDokumentVerze_PostaOdesPisemnost">
    <vt:lpwstr>VÝTISK Č. ...</vt:lpwstr>
  </property>
  <property fmtid="{D5CDD505-2E9C-101B-9397-08002B2CF9AE}" pid="5" name="CJ">
    <vt:lpwstr>MZP/2024/320/1528</vt:lpwstr>
  </property>
  <property fmtid="{D5CDD505-2E9C-101B-9397-08002B2CF9AE}" pid="6" name="CJ_PostaDoruc_PisemnostOdpovedNa_Pisemnost">
    <vt:lpwstr>XXX-XXX-XXX</vt:lpwstr>
  </property>
  <property fmtid="{D5CDD505-2E9C-101B-9397-08002B2CF9AE}" pid="7" name="CJ_Spis_Pisemnost">
    <vt:lpwstr>MZP/2024/320/853</vt:lpwstr>
  </property>
  <property fmtid="{D5CDD505-2E9C-101B-9397-08002B2CF9AE}" pid="8" name="Contact_PostaOdes">
    <vt:lpwstr>{NameAddress_Contact_PostaOdes}
{FullAddress_Contact_PostaOdes}</vt:lpwstr>
  </property>
  <property fmtid="{D5CDD505-2E9C-101B-9397-08002B2CF9AE}" pid="9" name="Contact_PostaOdes_All">
    <vt:lpwstr>ROZDĚLOVNÍK...</vt:lpwstr>
  </property>
  <property fmtid="{D5CDD505-2E9C-101B-9397-08002B2CF9AE}" pid="10" name="ContentTypeId">
    <vt:lpwstr>0x01010078CA8B98CA3D7443A300C4B95865D11D</vt:lpwstr>
  </property>
  <property fmtid="{D5CDD505-2E9C-101B-9397-08002B2CF9AE}" pid="11" name="DatumNaroz">
    <vt:lpwstr/>
  </property>
  <property fmtid="{D5CDD505-2E9C-101B-9397-08002B2CF9AE}" pid="12" name="DatumPlatnosti_PisemnostTypZpristupneniInformaciZOSZ_Pisemnost">
    <vt:lpwstr>ZOSZ_DatumPlatnosti</vt:lpwstr>
  </property>
  <property fmtid="{D5CDD505-2E9C-101B-9397-08002B2CF9AE}" pid="13" name="DatumPoriz_Pisemnost">
    <vt:lpwstr>21.11.2024</vt:lpwstr>
  </property>
  <property fmtid="{D5CDD505-2E9C-101B-9397-08002B2CF9AE}" pid="14" name="DisplayName_CisloObalky_PostaOdes">
    <vt:lpwstr>ČÍSLO OBÁLKY</vt:lpwstr>
  </property>
  <property fmtid="{D5CDD505-2E9C-101B-9397-08002B2CF9AE}" pid="15" name="DisplayName_CJCol">
    <vt:lpwstr>&lt;TABLE&gt;&lt;TR&gt;&lt;TD&gt;Č.j.:&lt;/TD&gt;&lt;TD&gt;MZP/2024/320/1528&lt;/TD&gt;&lt;/TR&gt;&lt;TR&gt;&lt;TD&gt;&lt;/TD&gt;&lt;TD&gt;&lt;/TD&gt;&lt;/TR&gt;&lt;/TABLE&gt;</vt:lpwstr>
  </property>
  <property fmtid="{D5CDD505-2E9C-101B-9397-08002B2CF9AE}" pid="16" name="DisplayName_PoziceMa_Pisemnost">
    <vt:lpwstr>Ing. Jiří Kozel</vt:lpwstr>
  </property>
  <property fmtid="{D5CDD505-2E9C-101B-9397-08002B2CF9AE}" pid="17" name="DisplayName_SlozkaStupenUtajeniCollection_Slozka_Pisemnost">
    <vt:lpwstr/>
  </property>
  <property fmtid="{D5CDD505-2E9C-101B-9397-08002B2CF9AE}" pid="18" name="DisplayName_SpisovyUzel_PoziceZodpo_Pisemnost">
    <vt:lpwstr>Odbor finančních a dobrovolných nástrojů</vt:lpwstr>
  </property>
  <property fmtid="{D5CDD505-2E9C-101B-9397-08002B2CF9AE}" pid="19" name="DisplayName_Spis_Pisemnost">
    <vt:lpwstr>Výzva č. 15/2024 NPŽP na téma „Podpora krajinných prvků“</vt:lpwstr>
  </property>
  <property fmtid="{D5CDD505-2E9C-101B-9397-08002B2CF9AE}" pid="20" name="DisplayName_UserPoriz_Pisemnost">
    <vt:lpwstr>Ing. Jiří Kozel</vt:lpwstr>
  </property>
  <property fmtid="{D5CDD505-2E9C-101B-9397-08002B2CF9AE}" pid="21" name="DuvodZmeny_SlozkaStupenUtajeniCollection_Slozka_Pisemnost">
    <vt:lpwstr/>
  </property>
  <property fmtid="{D5CDD505-2E9C-101B-9397-08002B2CF9AE}" pid="22" name="EC_Pisemnost">
    <vt:lpwstr>ENV/2024/359697</vt:lpwstr>
  </property>
  <property fmtid="{D5CDD505-2E9C-101B-9397-08002B2CF9AE}" pid="23" name="Key_BarCode_Pisemnost">
    <vt:lpwstr>*B002698124*</vt:lpwstr>
  </property>
  <property fmtid="{D5CDD505-2E9C-101B-9397-08002B2CF9AE}" pid="24" name="Key_BarCode_PostaOdes">
    <vt:lpwstr>11101001011</vt:lpwstr>
  </property>
  <property fmtid="{D5CDD505-2E9C-101B-9397-08002B2CF9AE}" pid="25" name="KRukam">
    <vt:lpwstr>{KRukam}</vt:lpwstr>
  </property>
  <property fmtid="{D5CDD505-2E9C-101B-9397-08002B2CF9AE}" pid="26" name="NameAddress_Contact_SpisovyUzel_PoziceZodpo_Pisemnost">
    <vt:lpwstr>ADRESÁT SU...</vt:lpwstr>
  </property>
  <property fmtid="{D5CDD505-2E9C-101B-9397-08002B2CF9AE}" pid="27" name="NamePostalAddress_Contact_PostaOdes">
    <vt:lpwstr>{NameAddress_Contact_PostaOdes}
{PostalAddress_Contact_PostaOdes}</vt:lpwstr>
  </property>
  <property fmtid="{D5CDD505-2E9C-101B-9397-08002B2CF9AE}" pid="28" name="Odkaz">
    <vt:lpwstr>ODKAZ</vt:lpwstr>
  </property>
  <property fmtid="{D5CDD505-2E9C-101B-9397-08002B2CF9AE}" pid="29" name="Password_PisemnostTypZpristupneniInformaciZOSZ_Pisemnost">
    <vt:lpwstr>ZOSZ_Password</vt:lpwstr>
  </property>
  <property fmtid="{D5CDD505-2E9C-101B-9397-08002B2CF9AE}" pid="30" name="PocetListuDokumentu_Pisemnost">
    <vt:lpwstr>1</vt:lpwstr>
  </property>
  <property fmtid="{D5CDD505-2E9C-101B-9397-08002B2CF9AE}" pid="31" name="PocetListu_Pisemnost">
    <vt:lpwstr>1</vt:lpwstr>
  </property>
  <property fmtid="{D5CDD505-2E9C-101B-9397-08002B2CF9AE}" pid="32" name="PocetPriloh_Pisemnost">
    <vt:lpwstr>POČET PŘÍLOH</vt:lpwstr>
  </property>
  <property fmtid="{D5CDD505-2E9C-101B-9397-08002B2CF9AE}" pid="33" name="Podpis">
    <vt:lpwstr/>
  </property>
  <property fmtid="{D5CDD505-2E9C-101B-9397-08002B2CF9AE}" pid="34" name="PoleVlastnost">
    <vt:lpwstr/>
  </property>
  <property fmtid="{D5CDD505-2E9C-101B-9397-08002B2CF9AE}" pid="35" name="PostalAddress_Contact_SpisovyUzel_PoziceZodpo_Pisemnost">
    <vt:lpwstr>ADRESA SU...</vt:lpwstr>
  </property>
  <property fmtid="{D5CDD505-2E9C-101B-9397-08002B2CF9AE}" pid="36" name="QREC_Pisemnost">
    <vt:lpwstr>ENV/2024/359697</vt:lpwstr>
  </property>
  <property fmtid="{D5CDD505-2E9C-101B-9397-08002B2CF9AE}" pid="37" name="RC">
    <vt:lpwstr/>
  </property>
  <property fmtid="{D5CDD505-2E9C-101B-9397-08002B2CF9AE}" pid="38" name="SkartacniZnakLhuta_PisemnostZnak">
    <vt:lpwstr>S/10</vt:lpwstr>
  </property>
  <property fmtid="{D5CDD505-2E9C-101B-9397-08002B2CF9AE}" pid="39" name="SmlouvaCislo">
    <vt:lpwstr>ČÍSLO SMLOUVY</vt:lpwstr>
  </property>
  <property fmtid="{D5CDD505-2E9C-101B-9397-08002B2CF9AE}" pid="40" name="SZ_Spis_Pisemnost">
    <vt:lpwstr>ZN/MZP/2024/320/347</vt:lpwstr>
  </property>
  <property fmtid="{D5CDD505-2E9C-101B-9397-08002B2CF9AE}" pid="41" name="TEST">
    <vt:lpwstr>testovací pole</vt:lpwstr>
  </property>
  <property fmtid="{D5CDD505-2E9C-101B-9397-08002B2CF9AE}" pid="42" name="TypPrilohy_Pisemnost">
    <vt:lpwstr>TYP PŘÍLOHY</vt:lpwstr>
  </property>
  <property fmtid="{D5CDD505-2E9C-101B-9397-08002B2CF9AE}" pid="43" name="UserName_PisemnostTypZpristupneniInformaciZOSZ_Pisemnost">
    <vt:lpwstr>ZOSZ_UserName</vt:lpwstr>
  </property>
  <property fmtid="{D5CDD505-2E9C-101B-9397-08002B2CF9AE}" pid="44" name="Vec_Pisemnost">
    <vt:lpwstr>Informace pro M ve věci: Výzva NPŽP č. 15/2024 na téma „Podpora krajinných prvků“</vt:lpwstr>
  </property>
  <property fmtid="{D5CDD505-2E9C-101B-9397-08002B2CF9AE}" pid="45" name="Zkratka_SpisovyUzel_PoziceZodpo_Pisemnost">
    <vt:lpwstr>320</vt:lpwstr>
  </property>
</Properties>
</file>